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842" w14:textId="77777777" w:rsidR="007A6596" w:rsidRDefault="007A6596" w:rsidP="007A6596">
      <w:pPr>
        <w:ind w:firstLine="0"/>
        <w:rPr>
          <w:rFonts w:ascii="Times New Roman" w:hAnsi="Times New Roman" w:cs="Times New Roman"/>
        </w:rPr>
      </w:pPr>
    </w:p>
    <w:p w14:paraId="55B1DBD8" w14:textId="77777777"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5E78">
        <w:rPr>
          <w:rFonts w:ascii="Times New Roman" w:hAnsi="Times New Roman" w:cs="Times New Roman"/>
          <w:b/>
          <w:caps/>
          <w:spacing w:val="10"/>
          <w:sz w:val="28"/>
          <w:szCs w:val="28"/>
        </w:rPr>
        <w:t xml:space="preserve">АДМИНИСТРАЦИЯ </w:t>
      </w:r>
      <w:r w:rsidR="00471747">
        <w:rPr>
          <w:rFonts w:ascii="Times New Roman" w:hAnsi="Times New Roman" w:cs="Times New Roman"/>
          <w:b/>
          <w:caps/>
          <w:spacing w:val="10"/>
          <w:sz w:val="28"/>
          <w:szCs w:val="28"/>
        </w:rPr>
        <w:t>КУБАНСКОГО СЕЛЬСКОГО</w:t>
      </w:r>
      <w:r w:rsidRPr="00A95E78">
        <w:rPr>
          <w:rFonts w:ascii="Times New Roman" w:hAnsi="Times New Roman" w:cs="Times New Roman"/>
          <w:b/>
          <w:caps/>
          <w:spacing w:val="10"/>
          <w:sz w:val="28"/>
          <w:szCs w:val="28"/>
        </w:rPr>
        <w:t xml:space="preserve"> поселения Апшеронского района</w:t>
      </w:r>
    </w:p>
    <w:p w14:paraId="234BCEA7" w14:textId="77777777"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pacing w:val="10"/>
          <w:sz w:val="36"/>
          <w:szCs w:val="36"/>
        </w:rPr>
      </w:pPr>
    </w:p>
    <w:p w14:paraId="2E43A6B3" w14:textId="77777777"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pacing w:val="10"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1" layoutInCell="1" allowOverlap="1" wp14:anchorId="494DCB0C" wp14:editId="487372C3">
            <wp:simplePos x="0" y="0"/>
            <wp:positionH relativeFrom="column">
              <wp:posOffset>2767330</wp:posOffset>
            </wp:positionH>
            <wp:positionV relativeFrom="paragraph">
              <wp:posOffset>-1412240</wp:posOffset>
            </wp:positionV>
            <wp:extent cx="481965" cy="607060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E78">
        <w:rPr>
          <w:rFonts w:ascii="Times New Roman" w:hAnsi="Times New Roman" w:cs="Times New Roman"/>
          <w:b/>
          <w:caps/>
          <w:spacing w:val="10"/>
          <w:sz w:val="36"/>
          <w:szCs w:val="36"/>
        </w:rPr>
        <w:t>Постановление</w:t>
      </w:r>
    </w:p>
    <w:p w14:paraId="745EE62F" w14:textId="77777777" w:rsidR="007A6596" w:rsidRPr="00A95E78" w:rsidRDefault="007A6596" w:rsidP="007A6596">
      <w:pPr>
        <w:ind w:firstLine="0"/>
        <w:rPr>
          <w:rFonts w:ascii="Times New Roman" w:hAnsi="Times New Roman" w:cs="Times New Roman"/>
        </w:rPr>
      </w:pPr>
    </w:p>
    <w:p w14:paraId="77B18C03" w14:textId="77777777" w:rsidR="007A6596" w:rsidRPr="00A95E78" w:rsidRDefault="007A6596" w:rsidP="007A6596">
      <w:pPr>
        <w:ind w:firstLine="0"/>
        <w:rPr>
          <w:rFonts w:ascii="Times New Roman" w:hAnsi="Times New Roman" w:cs="Times New Roman"/>
        </w:rPr>
      </w:pPr>
    </w:p>
    <w:p w14:paraId="71554181" w14:textId="2C507D23" w:rsidR="007A6596" w:rsidRPr="00AC2A4D" w:rsidRDefault="007A6596" w:rsidP="007A65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2A4D">
        <w:rPr>
          <w:rFonts w:ascii="Times New Roman" w:hAnsi="Times New Roman" w:cs="Times New Roman"/>
          <w:sz w:val="28"/>
          <w:szCs w:val="28"/>
        </w:rPr>
        <w:t xml:space="preserve">от </w:t>
      </w:r>
      <w:r w:rsidR="00BB4395">
        <w:rPr>
          <w:rFonts w:ascii="Times New Roman" w:hAnsi="Times New Roman" w:cs="Times New Roman"/>
          <w:sz w:val="28"/>
          <w:szCs w:val="28"/>
        </w:rPr>
        <w:t>15.05.2020</w:t>
      </w:r>
      <w:r w:rsidRPr="00AC2A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2A4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C2A4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C2A4D">
        <w:rPr>
          <w:rFonts w:ascii="Times New Roman" w:hAnsi="Times New Roman" w:cs="Times New Roman"/>
          <w:sz w:val="28"/>
          <w:szCs w:val="28"/>
        </w:rPr>
        <w:tab/>
      </w:r>
      <w:r w:rsidRPr="00AC2A4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1747" w:rsidRPr="00AC2A4D">
        <w:rPr>
          <w:rFonts w:ascii="Times New Roman" w:hAnsi="Times New Roman" w:cs="Times New Roman"/>
          <w:sz w:val="28"/>
          <w:szCs w:val="28"/>
        </w:rPr>
        <w:t xml:space="preserve">     </w:t>
      </w:r>
      <w:r w:rsidR="0011374D">
        <w:rPr>
          <w:rFonts w:ascii="Times New Roman" w:hAnsi="Times New Roman" w:cs="Times New Roman"/>
          <w:sz w:val="28"/>
          <w:szCs w:val="28"/>
        </w:rPr>
        <w:t xml:space="preserve">    </w:t>
      </w:r>
      <w:r w:rsidR="00471747" w:rsidRPr="00AC2A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2A4D">
        <w:rPr>
          <w:rFonts w:ascii="Times New Roman" w:hAnsi="Times New Roman" w:cs="Times New Roman"/>
          <w:sz w:val="28"/>
          <w:szCs w:val="28"/>
        </w:rPr>
        <w:t>№</w:t>
      </w:r>
      <w:r w:rsidR="00BB4395">
        <w:rPr>
          <w:rFonts w:ascii="Times New Roman" w:hAnsi="Times New Roman" w:cs="Times New Roman"/>
          <w:sz w:val="28"/>
          <w:szCs w:val="28"/>
        </w:rPr>
        <w:t xml:space="preserve"> 29</w:t>
      </w:r>
    </w:p>
    <w:p w14:paraId="6EBED9C9" w14:textId="77777777"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</w:rPr>
      </w:pPr>
    </w:p>
    <w:p w14:paraId="2AB5F1D3" w14:textId="77777777" w:rsidR="007A6596" w:rsidRPr="00A95E78" w:rsidRDefault="00676CC6" w:rsidP="007A659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Кубанская</w:t>
      </w:r>
    </w:p>
    <w:p w14:paraId="210B0498" w14:textId="77777777" w:rsidR="007A6596" w:rsidRPr="005B4294" w:rsidRDefault="007A6596" w:rsidP="007A659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BC05FF" w14:textId="77777777" w:rsidR="00F9123E" w:rsidRPr="005B4294" w:rsidRDefault="00F9123E" w:rsidP="007A659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3EEC1D" w14:textId="77777777" w:rsidR="00F9123E" w:rsidRPr="005B4294" w:rsidRDefault="00F9123E" w:rsidP="007A659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F504A0" w14:textId="77777777" w:rsidR="000524CD" w:rsidRDefault="000524CD" w:rsidP="00170006">
      <w:pPr>
        <w:ind w:left="567" w:right="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Кубанского сельского поселения Апшеронского района </w:t>
      </w:r>
    </w:p>
    <w:p w14:paraId="78BF6422" w14:textId="77777777" w:rsidR="00170006" w:rsidRDefault="000524CD" w:rsidP="00170006">
      <w:pPr>
        <w:ind w:left="567" w:right="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20 апреля 2020 года № 25 </w:t>
      </w:r>
      <w:r w:rsidR="00FA385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опубликовании  проекта решения Совета 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>Кубанского сельского</w:t>
      </w:r>
      <w:r w:rsidR="00CC62E1" w:rsidRPr="00170006">
        <w:rPr>
          <w:b/>
          <w:color w:val="000000"/>
          <w:sz w:val="28"/>
          <w:szCs w:val="28"/>
        </w:rPr>
        <w:t xml:space="preserve"> 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Апшеронского района </w:t>
      </w:r>
      <w:r w:rsidR="00FA385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исполнении бюджета 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>Кубанского сельского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Апшеронского района за </w:t>
      </w:r>
      <w:r w:rsidR="00374130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91646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FA385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назначении даты проведения публичных слушаний, создании организационного комитета по проведению публичных слушаний, установления порядка учета и участия граждан в обсуждении проекта решения Совета 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>Кубанского сельского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Апшеронского района </w:t>
      </w:r>
      <w:r w:rsidR="00FA385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исполнении бюджета 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>Кубанского сельского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Апшеронского района за </w:t>
      </w:r>
      <w:r w:rsidR="00374130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91646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AA3483">
        <w:rPr>
          <w:rFonts w:ascii="Times New Roman" w:hAnsi="Times New Roman" w:cs="Times New Roman"/>
          <w:b/>
          <w:color w:val="000000"/>
          <w:sz w:val="28"/>
          <w:szCs w:val="28"/>
        </w:rPr>
        <w:t>»»</w:t>
      </w:r>
    </w:p>
    <w:p w14:paraId="61716FC6" w14:textId="77777777" w:rsidR="00170006" w:rsidRPr="005B4294" w:rsidRDefault="00170006" w:rsidP="00170006">
      <w:pPr>
        <w:ind w:left="567" w:right="56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D9EFD8" w14:textId="77777777" w:rsidR="00170006" w:rsidRPr="005B4294" w:rsidRDefault="00170006" w:rsidP="00170006">
      <w:pPr>
        <w:ind w:left="567" w:right="56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D32768" w14:textId="77777777" w:rsidR="00170006" w:rsidRPr="005B4294" w:rsidRDefault="00170006" w:rsidP="00170006">
      <w:pPr>
        <w:ind w:left="567" w:right="56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9B96DF" w14:textId="77777777" w:rsidR="00170006" w:rsidRDefault="00CC62E1" w:rsidP="001700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  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="00FA385F" w:rsidRPr="00FA385F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A385F" w:rsidRPr="00FA385F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(губернатора) Краснодарского края от 10 мая 2020 года № 266 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385F" w:rsidRPr="00FA385F">
        <w:rPr>
          <w:rFonts w:ascii="Times New Roman" w:hAnsi="Times New Roman" w:cs="Times New Roman"/>
          <w:color w:val="000000"/>
          <w:sz w:val="28"/>
          <w:szCs w:val="28"/>
        </w:rPr>
        <w:t xml:space="preserve">О продлении режима 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385F" w:rsidRPr="00FA385F">
        <w:rPr>
          <w:rFonts w:ascii="Times New Roman" w:hAnsi="Times New Roman" w:cs="Times New Roman"/>
          <w:color w:val="000000"/>
          <w:sz w:val="28"/>
          <w:szCs w:val="28"/>
        </w:rPr>
        <w:t>Повышенная готовность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385F" w:rsidRPr="00FA385F">
        <w:rPr>
          <w:rFonts w:ascii="Times New Roman" w:hAnsi="Times New Roman" w:cs="Times New Roman"/>
          <w:color w:val="000000"/>
          <w:sz w:val="28"/>
          <w:szCs w:val="28"/>
        </w:rPr>
        <w:t xml:space="preserve">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г. № 129 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385F" w:rsidRPr="00FA385F">
        <w:rPr>
          <w:rFonts w:ascii="Times New Roman" w:hAnsi="Times New Roman" w:cs="Times New Roman"/>
          <w:color w:val="000000"/>
          <w:sz w:val="28"/>
          <w:szCs w:val="28"/>
        </w:rPr>
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385F" w:rsidRPr="00FA385F">
        <w:rPr>
          <w:rFonts w:ascii="Times New Roman" w:hAnsi="Times New Roman" w:cs="Times New Roman"/>
          <w:color w:val="000000"/>
          <w:sz w:val="28"/>
          <w:szCs w:val="28"/>
        </w:rPr>
        <w:t xml:space="preserve">, от 31 марта 2020 г. № 185 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385F" w:rsidRPr="00FA385F">
        <w:rPr>
          <w:rFonts w:ascii="Times New Roman" w:hAnsi="Times New Roman" w:cs="Times New Roman"/>
          <w:color w:val="000000"/>
          <w:sz w:val="28"/>
          <w:szCs w:val="28"/>
        </w:rPr>
        <w:t>О введении ограничительных мероприятий (карантина) на территории Краснодарского края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>  п о с т а н о в л я ю:</w:t>
      </w:r>
    </w:p>
    <w:p w14:paraId="1CF7DDE7" w14:textId="77777777" w:rsidR="001F63B0" w:rsidRPr="00C068FF" w:rsidRDefault="000524CD" w:rsidP="00C068FF">
      <w:pPr>
        <w:pStyle w:val="ad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068F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Кубанского сельского поселения Апшеронского района от 20 апреля 2020 года № 25 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68FF">
        <w:rPr>
          <w:rFonts w:ascii="Times New Roman" w:hAnsi="Times New Roman" w:cs="Times New Roman"/>
          <w:color w:val="000000"/>
          <w:sz w:val="28"/>
          <w:szCs w:val="28"/>
        </w:rPr>
        <w:t xml:space="preserve">Об опубликовании проекта решения Совета Кубанского сельского поселения Апшеронского района 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68FF">
        <w:rPr>
          <w:rFonts w:ascii="Times New Roman" w:hAnsi="Times New Roman" w:cs="Times New Roman"/>
          <w:color w:val="000000"/>
          <w:sz w:val="28"/>
          <w:szCs w:val="28"/>
        </w:rPr>
        <w:t>Об исполнении бюджета Кубанского сельского поселения Апшеронского района за 2019 год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068F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назначении даты проведения публичных слушаний, создании организационного комитета по проведению публичных слушаний, установления порядка учета и участия граждан в </w:t>
      </w:r>
      <w:r w:rsidRPr="00C068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обсуждении проекта решения Совета Кубанского сельского поселения Апшеронского района </w:t>
      </w:r>
      <w:r w:rsidR="00FA38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68FF">
        <w:rPr>
          <w:rFonts w:ascii="Times New Roman" w:hAnsi="Times New Roman" w:cs="Times New Roman"/>
          <w:color w:val="000000"/>
          <w:sz w:val="28"/>
          <w:szCs w:val="28"/>
        </w:rPr>
        <w:t>Об исполнении бюджета Кубанского сельского поселения Апшеронского района за 2019 год</w:t>
      </w:r>
      <w:r w:rsidR="00AA3483">
        <w:rPr>
          <w:rFonts w:ascii="Times New Roman" w:hAnsi="Times New Roman" w:cs="Times New Roman"/>
          <w:color w:val="000000"/>
          <w:sz w:val="28"/>
          <w:szCs w:val="28"/>
        </w:rPr>
        <w:t>»»</w:t>
      </w:r>
      <w:r w:rsidRPr="00C068FF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пункт 2 в новой редакции:</w:t>
      </w:r>
    </w:p>
    <w:p w14:paraId="6C08A82E" w14:textId="77777777" w:rsidR="004D142A" w:rsidRDefault="00FA385F" w:rsidP="001700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68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. Назначить проведение публичных слушаний по теме: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проекта решения Совета 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>Кубанского сельского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>Кубанского сельского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за </w:t>
      </w:r>
      <w:r w:rsidR="0037413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1646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35648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488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1646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28CE92" w14:textId="77777777" w:rsidR="006B0113" w:rsidRDefault="00C068FF" w:rsidP="001700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>.  Контроль  за  выполнением  настоящего  постановления  оставляю  за  собой.</w:t>
      </w:r>
    </w:p>
    <w:p w14:paraId="6F897334" w14:textId="77777777" w:rsidR="00F9123E" w:rsidRPr="00170006" w:rsidRDefault="00C068FF" w:rsidP="001700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>. Постановление  вступает  в  силу  со  дня  его  официального  опубликования.</w:t>
      </w:r>
    </w:p>
    <w:p w14:paraId="07158CA1" w14:textId="77777777" w:rsidR="00F9123E" w:rsidRPr="00AC2A4D" w:rsidRDefault="00F9123E" w:rsidP="00170006">
      <w:pPr>
        <w:ind w:firstLine="567"/>
      </w:pPr>
    </w:p>
    <w:p w14:paraId="60C09DFB" w14:textId="77777777" w:rsidR="007A6596" w:rsidRPr="00452FAE" w:rsidRDefault="006B0113" w:rsidP="006B0113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r w:rsidR="007A6596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A6596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D115C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Кубанского сельского</w:t>
      </w:r>
      <w:r w:rsidR="007A6596" w:rsidRPr="00452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58798770" w14:textId="77777777" w:rsidR="007A6596" w:rsidRPr="00452FAE" w:rsidRDefault="007A6596" w:rsidP="006B0113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52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селения Апшеронского района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6B01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И.М.Триполец</w:t>
      </w:r>
    </w:p>
    <w:sectPr w:rsidR="007A6596" w:rsidRPr="00452FAE" w:rsidSect="00C306A8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78C1" w14:textId="77777777" w:rsidR="0046788B" w:rsidRDefault="0046788B" w:rsidP="00C306A8">
      <w:r>
        <w:separator/>
      </w:r>
    </w:p>
  </w:endnote>
  <w:endnote w:type="continuationSeparator" w:id="0">
    <w:p w14:paraId="1217B41C" w14:textId="77777777" w:rsidR="0046788B" w:rsidRDefault="0046788B" w:rsidP="00C3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BCBC" w14:textId="77777777" w:rsidR="0046788B" w:rsidRDefault="0046788B" w:rsidP="00C306A8">
      <w:r>
        <w:separator/>
      </w:r>
    </w:p>
  </w:footnote>
  <w:footnote w:type="continuationSeparator" w:id="0">
    <w:p w14:paraId="2DDDFC88" w14:textId="77777777" w:rsidR="0046788B" w:rsidRDefault="0046788B" w:rsidP="00C3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778"/>
      <w:docPartObj>
        <w:docPartGallery w:val="Page Numbers (Top of Page)"/>
        <w:docPartUnique/>
      </w:docPartObj>
    </w:sdtPr>
    <w:sdtEndPr/>
    <w:sdtContent>
      <w:p w14:paraId="0AB1E8D5" w14:textId="77777777" w:rsidR="00C306A8" w:rsidRDefault="009164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DFB3C" w14:textId="77777777" w:rsidR="00C306A8" w:rsidRDefault="00C30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1BF"/>
    <w:multiLevelType w:val="hybridMultilevel"/>
    <w:tmpl w:val="6772F74A"/>
    <w:lvl w:ilvl="0" w:tplc="9D3EED8A">
      <w:start w:val="1"/>
      <w:numFmt w:val="decimal"/>
      <w:lvlText w:val="%1.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596"/>
    <w:rsid w:val="0003374A"/>
    <w:rsid w:val="000524CD"/>
    <w:rsid w:val="000552BF"/>
    <w:rsid w:val="000B6081"/>
    <w:rsid w:val="0011374D"/>
    <w:rsid w:val="00170006"/>
    <w:rsid w:val="001F63B0"/>
    <w:rsid w:val="00243E0C"/>
    <w:rsid w:val="00281A8F"/>
    <w:rsid w:val="002E59AB"/>
    <w:rsid w:val="002F6EE8"/>
    <w:rsid w:val="00356488"/>
    <w:rsid w:val="00374130"/>
    <w:rsid w:val="003B7C4B"/>
    <w:rsid w:val="003F3428"/>
    <w:rsid w:val="0046788B"/>
    <w:rsid w:val="00471747"/>
    <w:rsid w:val="004732DF"/>
    <w:rsid w:val="00481098"/>
    <w:rsid w:val="00483706"/>
    <w:rsid w:val="004D142A"/>
    <w:rsid w:val="004E0C90"/>
    <w:rsid w:val="005B4294"/>
    <w:rsid w:val="005C6B57"/>
    <w:rsid w:val="005C70D5"/>
    <w:rsid w:val="005E0042"/>
    <w:rsid w:val="005F22FE"/>
    <w:rsid w:val="0063759A"/>
    <w:rsid w:val="00676CC6"/>
    <w:rsid w:val="006B0113"/>
    <w:rsid w:val="006E1470"/>
    <w:rsid w:val="007279A8"/>
    <w:rsid w:val="00733CFB"/>
    <w:rsid w:val="007A6596"/>
    <w:rsid w:val="007C3B4D"/>
    <w:rsid w:val="0091646E"/>
    <w:rsid w:val="00926AF9"/>
    <w:rsid w:val="009F6AE4"/>
    <w:rsid w:val="00AA3483"/>
    <w:rsid w:val="00AC2A4D"/>
    <w:rsid w:val="00B05ED4"/>
    <w:rsid w:val="00B96827"/>
    <w:rsid w:val="00BB4395"/>
    <w:rsid w:val="00C068FF"/>
    <w:rsid w:val="00C14A76"/>
    <w:rsid w:val="00C306A8"/>
    <w:rsid w:val="00C40EDF"/>
    <w:rsid w:val="00C83D48"/>
    <w:rsid w:val="00CC12AD"/>
    <w:rsid w:val="00CC1A4D"/>
    <w:rsid w:val="00CC62E1"/>
    <w:rsid w:val="00D33290"/>
    <w:rsid w:val="00D8749F"/>
    <w:rsid w:val="00DB0067"/>
    <w:rsid w:val="00DD115C"/>
    <w:rsid w:val="00DD6B09"/>
    <w:rsid w:val="00E87DE0"/>
    <w:rsid w:val="00EE5A6C"/>
    <w:rsid w:val="00F61D22"/>
    <w:rsid w:val="00F9123E"/>
    <w:rsid w:val="00FA385F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98CD"/>
  <w15:docId w15:val="{BBDD348A-4A40-46AB-A497-C05C34C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65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5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A65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6596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7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D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AC2A4D"/>
    <w:pPr>
      <w:widowControl/>
      <w:autoSpaceDE/>
      <w:autoSpaceDN/>
      <w:adjustRightInd/>
      <w:ind w:firstLine="90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AC2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306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6A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306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06A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0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9</cp:revision>
  <cp:lastPrinted>2020-05-22T13:41:00Z</cp:lastPrinted>
  <dcterms:created xsi:type="dcterms:W3CDTF">2017-04-12T11:12:00Z</dcterms:created>
  <dcterms:modified xsi:type="dcterms:W3CDTF">2022-03-25T09:19:00Z</dcterms:modified>
</cp:coreProperties>
</file>