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7" w:rsidRPr="009F58BB" w:rsidRDefault="009F58BB" w:rsidP="009F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8BB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9F58BB" w:rsidRPr="009F58BB" w:rsidRDefault="009F58BB" w:rsidP="009F58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58BB">
        <w:rPr>
          <w:rFonts w:ascii="Times New Roman" w:hAnsi="Times New Roman" w:cs="Times New Roman"/>
          <w:sz w:val="28"/>
          <w:szCs w:val="28"/>
        </w:rPr>
        <w:t>Налоговая служба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с 1 июля 2018 года Федеральным законом № 54-ФЗ вводится порядок применения ККТ в сфере розничной торговли и общепита. Подробная информация о новом порядке доступна в любой налоговой инспекции и на сайте ФНС России </w:t>
      </w:r>
      <w:r w:rsidRPr="009F58B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9F58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F58BB">
        <w:rPr>
          <w:rFonts w:ascii="Times New Roman" w:hAnsi="Times New Roman" w:cs="Times New Roman"/>
          <w:sz w:val="28"/>
          <w:szCs w:val="28"/>
          <w:u w:val="single"/>
          <w:lang w:val="en-US"/>
        </w:rPr>
        <w:t>nalog</w:t>
      </w:r>
      <w:r w:rsidRPr="009F58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F58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sectPr w:rsidR="009F58BB" w:rsidRPr="009F58BB" w:rsidSect="0041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BB"/>
    <w:rsid w:val="00416A57"/>
    <w:rsid w:val="009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3</cp:revision>
  <dcterms:created xsi:type="dcterms:W3CDTF">2018-05-28T11:29:00Z</dcterms:created>
  <dcterms:modified xsi:type="dcterms:W3CDTF">2018-05-28T11:35:00Z</dcterms:modified>
</cp:coreProperties>
</file>