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2B" w:rsidRPr="00BA7CBD" w:rsidRDefault="00C96A2B" w:rsidP="00BA7CBD">
      <w:pPr>
        <w:pStyle w:val="a4"/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BA7CBD">
        <w:rPr>
          <w:rFonts w:ascii="Times New Roman" w:hAnsi="Times New Roman"/>
          <w:sz w:val="32"/>
          <w:szCs w:val="32"/>
        </w:rPr>
        <w:t>ОТЧЕТ ГЛАВЫ КУБАНСКОГО СЕЛЬСКОГО ПОСЕЛЕНИЯ</w:t>
      </w:r>
    </w:p>
    <w:p w:rsidR="00C96A2B" w:rsidRPr="00BA7CBD" w:rsidRDefault="00C96A2B" w:rsidP="00BA7CBD">
      <w:pPr>
        <w:pStyle w:val="a4"/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BA7CBD">
        <w:rPr>
          <w:rFonts w:ascii="Times New Roman" w:hAnsi="Times New Roman"/>
          <w:sz w:val="32"/>
          <w:szCs w:val="32"/>
        </w:rPr>
        <w:t>ЗА  2018 ГОД</w:t>
      </w:r>
    </w:p>
    <w:p w:rsidR="00CC3240" w:rsidRPr="00BA7CBD" w:rsidRDefault="00CC3240" w:rsidP="00BA7CBD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E8624F" w:rsidRPr="00BA7CBD" w:rsidRDefault="006202B6" w:rsidP="00BA7CB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Администрация Кубанского сельского поселения Апшеронского района в 2018</w:t>
      </w:r>
      <w:r w:rsidR="00D41BD5" w:rsidRPr="00BA7CBD">
        <w:rPr>
          <w:rFonts w:ascii="Times New Roman" w:hAnsi="Times New Roman" w:cs="Times New Roman"/>
          <w:sz w:val="32"/>
          <w:szCs w:val="32"/>
        </w:rPr>
        <w:t xml:space="preserve"> году проводила работу по решению вопросов местного значения, определенных Уставом, а также Законом Краснодарского края по передаче дополнительных полномочий. </w:t>
      </w:r>
      <w:r w:rsidR="00F50013" w:rsidRPr="00BA7CBD">
        <w:rPr>
          <w:rFonts w:ascii="Times New Roman" w:hAnsi="Times New Roman" w:cs="Times New Roman"/>
          <w:sz w:val="32"/>
          <w:szCs w:val="32"/>
        </w:rPr>
        <w:t>К</w:t>
      </w:r>
      <w:r w:rsidR="00B268E7" w:rsidRPr="00BA7CBD">
        <w:rPr>
          <w:rFonts w:ascii="Times New Roman" w:hAnsi="Times New Roman" w:cs="Times New Roman"/>
          <w:sz w:val="32"/>
          <w:szCs w:val="32"/>
        </w:rPr>
        <w:t>а</w:t>
      </w:r>
      <w:r w:rsidR="00F50013" w:rsidRPr="00BA7CBD">
        <w:rPr>
          <w:rFonts w:ascii="Times New Roman" w:hAnsi="Times New Roman" w:cs="Times New Roman"/>
          <w:sz w:val="32"/>
          <w:szCs w:val="32"/>
        </w:rPr>
        <w:t>чество исполнений этих полномочий зависело от финансовы</w:t>
      </w:r>
      <w:r w:rsidR="00DE2F91" w:rsidRPr="00BA7CBD">
        <w:rPr>
          <w:rFonts w:ascii="Times New Roman" w:hAnsi="Times New Roman" w:cs="Times New Roman"/>
          <w:sz w:val="32"/>
          <w:szCs w:val="32"/>
        </w:rPr>
        <w:t>х возможностей, т.е. от бюджета Кубанского сельского поселения.</w:t>
      </w:r>
    </w:p>
    <w:p w:rsidR="00F50013" w:rsidRPr="00BA7CBD" w:rsidRDefault="00F50013" w:rsidP="00BA7CBD">
      <w:pPr>
        <w:spacing w:after="0" w:line="48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Вкратце остановлюсь на его показателях:</w:t>
      </w:r>
    </w:p>
    <w:p w:rsidR="00FB2459" w:rsidRPr="00BA7CBD" w:rsidRDefault="00FB2459" w:rsidP="00BA7CB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В 2018 году поступило </w:t>
      </w:r>
      <w:r w:rsidR="00DE2F91" w:rsidRPr="00BA7CBD">
        <w:rPr>
          <w:rFonts w:ascii="Times New Roman" w:hAnsi="Times New Roman" w:cs="Times New Roman"/>
          <w:sz w:val="32"/>
          <w:szCs w:val="32"/>
        </w:rPr>
        <w:t>21991,4</w:t>
      </w:r>
      <w:r w:rsidRPr="00BA7CBD">
        <w:rPr>
          <w:rFonts w:ascii="Times New Roman" w:hAnsi="Times New Roman" w:cs="Times New Roman"/>
          <w:sz w:val="32"/>
          <w:szCs w:val="32"/>
        </w:rPr>
        <w:t xml:space="preserve"> тыс. руб. </w:t>
      </w:r>
    </w:p>
    <w:p w:rsidR="00FB2459" w:rsidRPr="00BA7CBD" w:rsidRDefault="00FB2459" w:rsidP="00BA7CBD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из них собственные доходы составили </w:t>
      </w:r>
      <w:r w:rsidR="00DE2F91" w:rsidRPr="00BA7CBD">
        <w:rPr>
          <w:rFonts w:ascii="Times New Roman" w:hAnsi="Times New Roman" w:cs="Times New Roman"/>
          <w:sz w:val="32"/>
          <w:szCs w:val="32"/>
        </w:rPr>
        <w:t>7106,4</w:t>
      </w:r>
      <w:r w:rsidRPr="00BA7CBD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FB2459" w:rsidRPr="00BA7CBD" w:rsidRDefault="00FB2459" w:rsidP="00BA7CB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Дотации на выравнивание бюджетной обеспеченности </w:t>
      </w:r>
      <w:r w:rsidR="00DE2F91" w:rsidRPr="00BA7CBD">
        <w:rPr>
          <w:rFonts w:ascii="Times New Roman" w:hAnsi="Times New Roman" w:cs="Times New Roman"/>
          <w:sz w:val="32"/>
          <w:szCs w:val="32"/>
        </w:rPr>
        <w:t>14885,0 т</w:t>
      </w:r>
      <w:r w:rsidR="005D004D" w:rsidRPr="00BA7CBD">
        <w:rPr>
          <w:rFonts w:ascii="Times New Roman" w:hAnsi="Times New Roman" w:cs="Times New Roman"/>
          <w:sz w:val="32"/>
          <w:szCs w:val="32"/>
        </w:rPr>
        <w:t>ыс</w:t>
      </w:r>
      <w:proofErr w:type="gramStart"/>
      <w:r w:rsidR="00DE2F91" w:rsidRPr="00BA7CB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5D004D" w:rsidRPr="00BA7CBD">
        <w:rPr>
          <w:rFonts w:ascii="Times New Roman" w:hAnsi="Times New Roman" w:cs="Times New Roman"/>
          <w:sz w:val="32"/>
          <w:szCs w:val="32"/>
        </w:rPr>
        <w:t>уб</w:t>
      </w:r>
      <w:r w:rsidR="00DE2F91" w:rsidRPr="00BA7CBD">
        <w:rPr>
          <w:rFonts w:ascii="Times New Roman" w:hAnsi="Times New Roman" w:cs="Times New Roman"/>
          <w:sz w:val="32"/>
          <w:szCs w:val="32"/>
        </w:rPr>
        <w:t>.</w:t>
      </w:r>
    </w:p>
    <w:p w:rsidR="00B268E7" w:rsidRPr="00BA7CBD" w:rsidRDefault="00B268E7" w:rsidP="00BA7CB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Из них с</w:t>
      </w:r>
      <w:r w:rsidR="00FB2459" w:rsidRPr="00BA7CBD">
        <w:rPr>
          <w:rFonts w:ascii="Times New Roman" w:hAnsi="Times New Roman" w:cs="Times New Roman"/>
          <w:sz w:val="32"/>
          <w:szCs w:val="32"/>
        </w:rPr>
        <w:t>убсидии на исполнение передаваемы</w:t>
      </w:r>
      <w:r w:rsidRPr="00BA7CBD">
        <w:rPr>
          <w:rFonts w:ascii="Times New Roman" w:hAnsi="Times New Roman" w:cs="Times New Roman"/>
          <w:sz w:val="32"/>
          <w:szCs w:val="32"/>
        </w:rPr>
        <w:t>х полномочий -</w:t>
      </w:r>
    </w:p>
    <w:p w:rsidR="00FB2459" w:rsidRPr="00BA7CBD" w:rsidRDefault="00DE2F91" w:rsidP="00BA7CBD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4124,0 т</w:t>
      </w:r>
      <w:r w:rsidR="005D004D" w:rsidRPr="00BA7CBD">
        <w:rPr>
          <w:rFonts w:ascii="Times New Roman" w:hAnsi="Times New Roman" w:cs="Times New Roman"/>
          <w:sz w:val="32"/>
          <w:szCs w:val="32"/>
        </w:rPr>
        <w:t>ыс</w:t>
      </w:r>
      <w:proofErr w:type="gramStart"/>
      <w:r w:rsidRPr="00BA7CB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5D004D" w:rsidRPr="00BA7CBD">
        <w:rPr>
          <w:rFonts w:ascii="Times New Roman" w:hAnsi="Times New Roman" w:cs="Times New Roman"/>
          <w:sz w:val="32"/>
          <w:szCs w:val="32"/>
        </w:rPr>
        <w:t>уб</w:t>
      </w:r>
      <w:r w:rsidRPr="00BA7CBD">
        <w:rPr>
          <w:rFonts w:ascii="Times New Roman" w:hAnsi="Times New Roman" w:cs="Times New Roman"/>
          <w:sz w:val="32"/>
          <w:szCs w:val="32"/>
        </w:rPr>
        <w:t>.</w:t>
      </w:r>
    </w:p>
    <w:p w:rsidR="00FB2459" w:rsidRPr="00BA7CBD" w:rsidRDefault="00FB2459" w:rsidP="00BA7CB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Межбюджетные трансферты </w:t>
      </w:r>
      <w:r w:rsidR="00DE2F91" w:rsidRPr="00BA7CBD">
        <w:rPr>
          <w:rFonts w:ascii="Times New Roman" w:hAnsi="Times New Roman" w:cs="Times New Roman"/>
          <w:sz w:val="32"/>
          <w:szCs w:val="32"/>
        </w:rPr>
        <w:t>274,8 тыс</w:t>
      </w:r>
      <w:proofErr w:type="gramStart"/>
      <w:r w:rsidR="00DE2F91" w:rsidRPr="00BA7CB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DE2F91" w:rsidRPr="00BA7CBD">
        <w:rPr>
          <w:rFonts w:ascii="Times New Roman" w:hAnsi="Times New Roman" w:cs="Times New Roman"/>
          <w:sz w:val="32"/>
          <w:szCs w:val="32"/>
        </w:rPr>
        <w:t>уб.</w:t>
      </w:r>
    </w:p>
    <w:p w:rsidR="00FB2459" w:rsidRPr="00BA7CBD" w:rsidRDefault="00FB2459" w:rsidP="00BA7CB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Как видите – бюджет дотационный, и в соответствии с заключенными соглашениями органы местного</w:t>
      </w:r>
      <w:r w:rsidR="000701F7" w:rsidRPr="00BA7CBD">
        <w:rPr>
          <w:rFonts w:ascii="Times New Roman" w:hAnsi="Times New Roman" w:cs="Times New Roman"/>
          <w:sz w:val="32"/>
          <w:szCs w:val="32"/>
        </w:rPr>
        <w:t xml:space="preserve"> самоуправления обязаны проводить работу по росту собственных доходов.</w:t>
      </w:r>
    </w:p>
    <w:p w:rsidR="00C96A2B" w:rsidRPr="00BA7CBD" w:rsidRDefault="00C96A2B" w:rsidP="00BA7CBD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0701F7" w:rsidRPr="00BA7CBD" w:rsidRDefault="000701F7" w:rsidP="00BA7CBD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Собственные доходы Кубанского сельского поселения</w:t>
      </w:r>
    </w:p>
    <w:p w:rsidR="000701F7" w:rsidRPr="00BA7CBD" w:rsidRDefault="000701F7" w:rsidP="00BA7CBD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1557"/>
        <w:gridCol w:w="1557"/>
        <w:gridCol w:w="1501"/>
        <w:gridCol w:w="3285"/>
      </w:tblGrid>
      <w:tr w:rsidR="000701F7" w:rsidRPr="00BA7CBD" w:rsidTr="000701F7">
        <w:tc>
          <w:tcPr>
            <w:tcW w:w="1970" w:type="dxa"/>
          </w:tcPr>
          <w:p w:rsidR="000701F7" w:rsidRPr="00BA7CBD" w:rsidRDefault="000701F7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0701F7" w:rsidRPr="00BA7CBD" w:rsidRDefault="000701F7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</w:p>
        </w:tc>
        <w:tc>
          <w:tcPr>
            <w:tcW w:w="1971" w:type="dxa"/>
          </w:tcPr>
          <w:p w:rsidR="000701F7" w:rsidRPr="00BA7CBD" w:rsidRDefault="000701F7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Факт</w:t>
            </w:r>
          </w:p>
        </w:tc>
        <w:tc>
          <w:tcPr>
            <w:tcW w:w="1971" w:type="dxa"/>
          </w:tcPr>
          <w:p w:rsidR="000701F7" w:rsidRPr="00BA7CBD" w:rsidRDefault="000701F7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% Роста</w:t>
            </w:r>
          </w:p>
        </w:tc>
        <w:tc>
          <w:tcPr>
            <w:tcW w:w="1971" w:type="dxa"/>
          </w:tcPr>
          <w:p w:rsidR="000701F7" w:rsidRPr="00BA7CBD" w:rsidRDefault="000701F7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Резервы по увеличению</w:t>
            </w:r>
          </w:p>
        </w:tc>
      </w:tr>
      <w:tr w:rsidR="000701F7" w:rsidRPr="00BA7CBD" w:rsidTr="000701F7">
        <w:tc>
          <w:tcPr>
            <w:tcW w:w="1970" w:type="dxa"/>
          </w:tcPr>
          <w:p w:rsidR="000701F7" w:rsidRPr="00BA7CBD" w:rsidRDefault="000701F7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1. НДФЛ</w:t>
            </w:r>
          </w:p>
        </w:tc>
        <w:tc>
          <w:tcPr>
            <w:tcW w:w="1971" w:type="dxa"/>
          </w:tcPr>
          <w:p w:rsidR="000701F7" w:rsidRPr="00BA7CBD" w:rsidRDefault="00DE2F91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1350,4</w:t>
            </w:r>
          </w:p>
        </w:tc>
        <w:tc>
          <w:tcPr>
            <w:tcW w:w="1971" w:type="dxa"/>
          </w:tcPr>
          <w:p w:rsidR="000701F7" w:rsidRPr="00BA7CBD" w:rsidRDefault="00DE2F91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1408,4</w:t>
            </w:r>
          </w:p>
        </w:tc>
        <w:tc>
          <w:tcPr>
            <w:tcW w:w="1971" w:type="dxa"/>
          </w:tcPr>
          <w:p w:rsidR="000701F7" w:rsidRPr="00BA7CBD" w:rsidRDefault="00DE2F91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105 %</w:t>
            </w:r>
          </w:p>
        </w:tc>
        <w:tc>
          <w:tcPr>
            <w:tcW w:w="1971" w:type="dxa"/>
          </w:tcPr>
          <w:p w:rsidR="000701F7" w:rsidRPr="00BA7CBD" w:rsidRDefault="000701F7" w:rsidP="00BA7CB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- Рост легальной зарплаты</w:t>
            </w:r>
          </w:p>
          <w:p w:rsidR="000A5950" w:rsidRPr="00BA7CBD" w:rsidRDefault="000A5950" w:rsidP="00BA7CB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- Оформление всех работников, занятых на производстве</w:t>
            </w:r>
          </w:p>
          <w:p w:rsidR="000A5950" w:rsidRPr="00BA7CBD" w:rsidRDefault="000A5950" w:rsidP="00BA7CB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-увеличение субъектов предпри</w:t>
            </w:r>
            <w:r w:rsidR="0033559A" w:rsidRPr="00BA7CBD">
              <w:rPr>
                <w:rFonts w:ascii="Times New Roman" w:hAnsi="Times New Roman" w:cs="Times New Roman"/>
                <w:sz w:val="32"/>
                <w:szCs w:val="32"/>
              </w:rPr>
              <w:t>нимательства, занятых производством</w:t>
            </w:r>
          </w:p>
        </w:tc>
      </w:tr>
      <w:tr w:rsidR="000701F7" w:rsidRPr="00BA7CBD" w:rsidTr="000701F7">
        <w:tc>
          <w:tcPr>
            <w:tcW w:w="1970" w:type="dxa"/>
          </w:tcPr>
          <w:p w:rsidR="000701F7" w:rsidRPr="00BA7CBD" w:rsidRDefault="0033559A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2. Налог на имущество физических лиц</w:t>
            </w:r>
          </w:p>
        </w:tc>
        <w:tc>
          <w:tcPr>
            <w:tcW w:w="1971" w:type="dxa"/>
          </w:tcPr>
          <w:p w:rsidR="000701F7" w:rsidRPr="00BA7CBD" w:rsidRDefault="00DE2F91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1106,0</w:t>
            </w:r>
          </w:p>
        </w:tc>
        <w:tc>
          <w:tcPr>
            <w:tcW w:w="1971" w:type="dxa"/>
          </w:tcPr>
          <w:p w:rsidR="000701F7" w:rsidRPr="00BA7CBD" w:rsidRDefault="00DE2F91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1148,3</w:t>
            </w:r>
          </w:p>
        </w:tc>
        <w:tc>
          <w:tcPr>
            <w:tcW w:w="1971" w:type="dxa"/>
          </w:tcPr>
          <w:p w:rsidR="000701F7" w:rsidRPr="00BA7CBD" w:rsidRDefault="00DE2F91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117%</w:t>
            </w:r>
          </w:p>
        </w:tc>
        <w:tc>
          <w:tcPr>
            <w:tcW w:w="1971" w:type="dxa"/>
          </w:tcPr>
          <w:p w:rsidR="0033559A" w:rsidRPr="00BA7CBD" w:rsidRDefault="0033559A" w:rsidP="00BA7CBD">
            <w:pPr>
              <w:spacing w:line="48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Рост произошел за счет оплаты налога исходя из кадастровой оценки</w:t>
            </w:r>
          </w:p>
        </w:tc>
      </w:tr>
      <w:tr w:rsidR="000701F7" w:rsidRPr="00BA7CBD" w:rsidTr="000701F7">
        <w:tc>
          <w:tcPr>
            <w:tcW w:w="1970" w:type="dxa"/>
          </w:tcPr>
          <w:p w:rsidR="000701F7" w:rsidRPr="00BA7CBD" w:rsidRDefault="000701F7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0701F7" w:rsidRPr="00BA7CBD" w:rsidRDefault="000701F7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0701F7" w:rsidRPr="00BA7CBD" w:rsidRDefault="000701F7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0701F7" w:rsidRPr="00BA7CBD" w:rsidRDefault="000701F7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0701F7" w:rsidRPr="00BA7CBD" w:rsidRDefault="00FE1955" w:rsidP="00BA7CB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Резерв - выявление объектов, которые</w:t>
            </w:r>
            <w:r w:rsidR="00ED5E57" w:rsidRPr="00BA7CBD">
              <w:rPr>
                <w:rFonts w:ascii="Times New Roman" w:hAnsi="Times New Roman" w:cs="Times New Roman"/>
                <w:sz w:val="32"/>
                <w:szCs w:val="32"/>
              </w:rPr>
              <w:t xml:space="preserve"> не состоят на кадастровом учете</w:t>
            </w:r>
          </w:p>
          <w:p w:rsidR="00ED5E57" w:rsidRPr="00BA7CBD" w:rsidRDefault="00ED5E57" w:rsidP="00BA7CBD">
            <w:pPr>
              <w:spacing w:line="48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- это и сдача домов</w:t>
            </w:r>
            <w:r w:rsidR="00CC3240" w:rsidRPr="00BA7CB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 xml:space="preserve"> в которых граждане </w:t>
            </w:r>
            <w:r w:rsidRPr="00BA7CB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проживают, но не оформляет</w:t>
            </w:r>
          </w:p>
        </w:tc>
      </w:tr>
      <w:tr w:rsidR="000701F7" w:rsidRPr="00BA7CBD" w:rsidTr="000701F7">
        <w:tc>
          <w:tcPr>
            <w:tcW w:w="1970" w:type="dxa"/>
          </w:tcPr>
          <w:p w:rsidR="000701F7" w:rsidRPr="00BA7CBD" w:rsidRDefault="00ED5E57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 Земельный налог с физических лиц</w:t>
            </w:r>
          </w:p>
        </w:tc>
        <w:tc>
          <w:tcPr>
            <w:tcW w:w="1971" w:type="dxa"/>
          </w:tcPr>
          <w:p w:rsidR="000701F7" w:rsidRPr="00BA7CBD" w:rsidRDefault="00DE2F91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1964,7</w:t>
            </w:r>
          </w:p>
        </w:tc>
        <w:tc>
          <w:tcPr>
            <w:tcW w:w="1971" w:type="dxa"/>
          </w:tcPr>
          <w:p w:rsidR="000701F7" w:rsidRPr="00BA7CBD" w:rsidRDefault="00DE2F91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2258,9</w:t>
            </w:r>
          </w:p>
        </w:tc>
        <w:tc>
          <w:tcPr>
            <w:tcW w:w="1971" w:type="dxa"/>
          </w:tcPr>
          <w:p w:rsidR="000701F7" w:rsidRPr="00BA7CBD" w:rsidRDefault="00DE2F91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113 %</w:t>
            </w:r>
          </w:p>
        </w:tc>
        <w:tc>
          <w:tcPr>
            <w:tcW w:w="1971" w:type="dxa"/>
          </w:tcPr>
          <w:p w:rsidR="000701F7" w:rsidRPr="00BA7CBD" w:rsidRDefault="000701F7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01F7" w:rsidRPr="00BA7CBD" w:rsidTr="000701F7">
        <w:tc>
          <w:tcPr>
            <w:tcW w:w="1970" w:type="dxa"/>
          </w:tcPr>
          <w:p w:rsidR="000701F7" w:rsidRPr="00BA7CBD" w:rsidRDefault="00ED5E57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4. Земельный налог с организаций</w:t>
            </w:r>
          </w:p>
        </w:tc>
        <w:tc>
          <w:tcPr>
            <w:tcW w:w="1971" w:type="dxa"/>
          </w:tcPr>
          <w:p w:rsidR="000701F7" w:rsidRPr="00BA7CBD" w:rsidRDefault="00DE2F91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222,0</w:t>
            </w:r>
          </w:p>
        </w:tc>
        <w:tc>
          <w:tcPr>
            <w:tcW w:w="1971" w:type="dxa"/>
          </w:tcPr>
          <w:p w:rsidR="000701F7" w:rsidRPr="00BA7CBD" w:rsidRDefault="00DE2F91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223,8</w:t>
            </w:r>
          </w:p>
        </w:tc>
        <w:tc>
          <w:tcPr>
            <w:tcW w:w="1971" w:type="dxa"/>
          </w:tcPr>
          <w:p w:rsidR="000701F7" w:rsidRPr="00BA7CBD" w:rsidRDefault="00DE2F91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47 %</w:t>
            </w:r>
          </w:p>
        </w:tc>
        <w:tc>
          <w:tcPr>
            <w:tcW w:w="1971" w:type="dxa"/>
          </w:tcPr>
          <w:p w:rsidR="000701F7" w:rsidRPr="00BA7CBD" w:rsidRDefault="00DE2F91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уменьшение</w:t>
            </w:r>
          </w:p>
        </w:tc>
      </w:tr>
      <w:tr w:rsidR="00ED5E57" w:rsidRPr="00BA7CBD" w:rsidTr="000701F7">
        <w:tc>
          <w:tcPr>
            <w:tcW w:w="1970" w:type="dxa"/>
          </w:tcPr>
          <w:p w:rsidR="00ED5E57" w:rsidRPr="00BA7CBD" w:rsidRDefault="00ED5E57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5. Арендная плата за имущество</w:t>
            </w:r>
          </w:p>
        </w:tc>
        <w:tc>
          <w:tcPr>
            <w:tcW w:w="1971" w:type="dxa"/>
          </w:tcPr>
          <w:p w:rsidR="00ED5E57" w:rsidRPr="00BA7CBD" w:rsidRDefault="00DE2F91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70,9</w:t>
            </w:r>
          </w:p>
        </w:tc>
        <w:tc>
          <w:tcPr>
            <w:tcW w:w="1971" w:type="dxa"/>
          </w:tcPr>
          <w:p w:rsidR="00ED5E57" w:rsidRPr="00BA7CBD" w:rsidRDefault="00DE2F91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75,7</w:t>
            </w:r>
          </w:p>
        </w:tc>
        <w:tc>
          <w:tcPr>
            <w:tcW w:w="1971" w:type="dxa"/>
          </w:tcPr>
          <w:p w:rsidR="00ED5E57" w:rsidRPr="00BA7CBD" w:rsidRDefault="00DE2F91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CBD">
              <w:rPr>
                <w:rFonts w:ascii="Times New Roman" w:hAnsi="Times New Roman" w:cs="Times New Roman"/>
                <w:sz w:val="32"/>
                <w:szCs w:val="32"/>
              </w:rPr>
              <w:t>106 %</w:t>
            </w:r>
          </w:p>
        </w:tc>
        <w:tc>
          <w:tcPr>
            <w:tcW w:w="1971" w:type="dxa"/>
          </w:tcPr>
          <w:p w:rsidR="00ED5E57" w:rsidRPr="00BA7CBD" w:rsidRDefault="00ED5E57" w:rsidP="00BA7CBD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D5E57" w:rsidRPr="00BA7CBD" w:rsidRDefault="00ED5E57" w:rsidP="00BA7CBD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5D3B07" w:rsidRPr="00BA7CBD" w:rsidRDefault="00ED5E57" w:rsidP="00BA7CB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ab/>
        <w:t>Для увеличения налогооблагаемой базы работники администрации проводили</w:t>
      </w:r>
      <w:r w:rsidR="00E51B94" w:rsidRPr="00BA7CBD">
        <w:rPr>
          <w:rFonts w:ascii="Times New Roman" w:hAnsi="Times New Roman" w:cs="Times New Roman"/>
          <w:sz w:val="32"/>
          <w:szCs w:val="32"/>
        </w:rPr>
        <w:t xml:space="preserve"> инвентаризацию земельных участков, обязывая собственников устанавливать границы своих участков и выявлять свободные участки для их формирования и предоставления гражданам.</w:t>
      </w:r>
      <w:r w:rsidR="00B27BC4" w:rsidRPr="00BA7C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5E57" w:rsidRPr="00BA7CBD" w:rsidRDefault="00B27BC4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lastRenderedPageBreak/>
        <w:t>Но</w:t>
      </w:r>
      <w:r w:rsidR="005D3B07" w:rsidRPr="00BA7CBD">
        <w:rPr>
          <w:rFonts w:ascii="Times New Roman" w:hAnsi="Times New Roman" w:cs="Times New Roman"/>
          <w:sz w:val="32"/>
          <w:szCs w:val="32"/>
        </w:rPr>
        <w:t>,</w:t>
      </w:r>
      <w:r w:rsidRPr="00BA7CBD">
        <w:rPr>
          <w:rFonts w:ascii="Times New Roman" w:hAnsi="Times New Roman" w:cs="Times New Roman"/>
          <w:sz w:val="32"/>
          <w:szCs w:val="32"/>
        </w:rPr>
        <w:t xml:space="preserve"> несмотря на меры, по состоянию на 1 января 2019 года </w:t>
      </w:r>
      <w:r w:rsidR="005D3B07" w:rsidRPr="00BA7CBD">
        <w:rPr>
          <w:rFonts w:ascii="Times New Roman" w:hAnsi="Times New Roman" w:cs="Times New Roman"/>
          <w:sz w:val="32"/>
          <w:szCs w:val="32"/>
        </w:rPr>
        <w:t xml:space="preserve">за </w:t>
      </w:r>
      <w:r w:rsidRPr="00BA7CBD">
        <w:rPr>
          <w:rFonts w:ascii="Times New Roman" w:hAnsi="Times New Roman" w:cs="Times New Roman"/>
          <w:sz w:val="32"/>
          <w:szCs w:val="32"/>
        </w:rPr>
        <w:t>гражданами числит</w:t>
      </w:r>
      <w:r w:rsidR="005D3B07" w:rsidRPr="00BA7CBD">
        <w:rPr>
          <w:rFonts w:ascii="Times New Roman" w:hAnsi="Times New Roman" w:cs="Times New Roman"/>
          <w:sz w:val="32"/>
          <w:szCs w:val="32"/>
        </w:rPr>
        <w:t>ся задолженность по земельному налогу- 2190513 руб., имущественному налогу - 1450502 руб.</w:t>
      </w:r>
      <w:r w:rsidR="001170BC">
        <w:rPr>
          <w:rFonts w:ascii="Times New Roman" w:hAnsi="Times New Roman" w:cs="Times New Roman"/>
          <w:sz w:val="32"/>
          <w:szCs w:val="32"/>
        </w:rPr>
        <w:t xml:space="preserve"> Это задолженность как юридических и физических лиц.</w:t>
      </w:r>
    </w:p>
    <w:p w:rsidR="00E51B94" w:rsidRPr="00BA7CBD" w:rsidRDefault="00E51B94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A7CBD">
        <w:rPr>
          <w:rFonts w:ascii="Times New Roman" w:hAnsi="Times New Roman" w:cs="Times New Roman"/>
          <w:sz w:val="32"/>
          <w:szCs w:val="32"/>
        </w:rPr>
        <w:t>- В 2018 году за счет средств, переданных из бюджета МО Апшеронский район на исполнение полномочий по Градостроительству</w:t>
      </w:r>
      <w:r w:rsidR="00394B99" w:rsidRPr="00BA7CBD">
        <w:rPr>
          <w:rFonts w:ascii="Times New Roman" w:hAnsi="Times New Roman" w:cs="Times New Roman"/>
          <w:sz w:val="32"/>
          <w:szCs w:val="32"/>
        </w:rPr>
        <w:t xml:space="preserve"> администрацией Кубанского сельского поселения проведены работы по внесению изменений в Генплан и в ПЗЗ с целью увеличения</w:t>
      </w:r>
      <w:r w:rsidR="00816E5C" w:rsidRPr="00BA7CBD">
        <w:rPr>
          <w:rFonts w:ascii="Times New Roman" w:hAnsi="Times New Roman" w:cs="Times New Roman"/>
          <w:sz w:val="32"/>
          <w:szCs w:val="32"/>
        </w:rPr>
        <w:t xml:space="preserve"> возможности для предоставления земельных участков</w:t>
      </w:r>
      <w:r w:rsidR="00CC3240" w:rsidRPr="00BA7CBD">
        <w:rPr>
          <w:rFonts w:ascii="Times New Roman" w:hAnsi="Times New Roman" w:cs="Times New Roman"/>
          <w:sz w:val="32"/>
          <w:szCs w:val="32"/>
        </w:rPr>
        <w:t>,</w:t>
      </w:r>
      <w:r w:rsidR="00816E5C" w:rsidRPr="00BA7CBD">
        <w:rPr>
          <w:rFonts w:ascii="Times New Roman" w:hAnsi="Times New Roman" w:cs="Times New Roman"/>
          <w:sz w:val="32"/>
          <w:szCs w:val="32"/>
        </w:rPr>
        <w:t xml:space="preserve"> как под коммерческое использование, так и для сельскохозяйственного использования, под огородничество и под сенокошение</w:t>
      </w:r>
      <w:r w:rsidR="00260CD7" w:rsidRPr="00BA7CBD">
        <w:rPr>
          <w:rFonts w:ascii="Times New Roman" w:hAnsi="Times New Roman" w:cs="Times New Roman"/>
          <w:sz w:val="32"/>
          <w:szCs w:val="32"/>
        </w:rPr>
        <w:t>,</w:t>
      </w:r>
      <w:r w:rsidR="00816E5C" w:rsidRPr="00BA7CBD">
        <w:rPr>
          <w:rFonts w:ascii="Times New Roman" w:hAnsi="Times New Roman" w:cs="Times New Roman"/>
          <w:sz w:val="32"/>
          <w:szCs w:val="32"/>
        </w:rPr>
        <w:t xml:space="preserve"> а также планирование территории для строительства социальных</w:t>
      </w:r>
      <w:proofErr w:type="gramEnd"/>
      <w:r w:rsidR="00816E5C" w:rsidRPr="00BA7CBD">
        <w:rPr>
          <w:rFonts w:ascii="Times New Roman" w:hAnsi="Times New Roman" w:cs="Times New Roman"/>
          <w:sz w:val="32"/>
          <w:szCs w:val="32"/>
        </w:rPr>
        <w:t xml:space="preserve"> объектов и линейных объектов.</w:t>
      </w:r>
      <w:r w:rsidR="00260CD7" w:rsidRPr="00BA7CBD">
        <w:rPr>
          <w:rFonts w:ascii="Times New Roman" w:hAnsi="Times New Roman" w:cs="Times New Roman"/>
          <w:sz w:val="32"/>
          <w:szCs w:val="32"/>
        </w:rPr>
        <w:t xml:space="preserve"> (ФОТО обсуждение)</w:t>
      </w:r>
    </w:p>
    <w:p w:rsidR="005D3B07" w:rsidRPr="00BA7CBD" w:rsidRDefault="000A060F" w:rsidP="00BA7CB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ab/>
      </w:r>
    </w:p>
    <w:p w:rsidR="000A060F" w:rsidRPr="00BA7CBD" w:rsidRDefault="000A060F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Администрацией подана заявка на изготовление Проекта планировки территории в с</w:t>
      </w:r>
      <w:proofErr w:type="gramStart"/>
      <w:r w:rsidRPr="00BA7CBD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BA7CBD">
        <w:rPr>
          <w:rFonts w:ascii="Times New Roman" w:hAnsi="Times New Roman" w:cs="Times New Roman"/>
          <w:sz w:val="32"/>
          <w:szCs w:val="32"/>
        </w:rPr>
        <w:t xml:space="preserve">перед, ограниченной ул. </w:t>
      </w:r>
      <w:proofErr w:type="spellStart"/>
      <w:r w:rsidRPr="00BA7CBD">
        <w:rPr>
          <w:rFonts w:ascii="Times New Roman" w:hAnsi="Times New Roman" w:cs="Times New Roman"/>
          <w:sz w:val="32"/>
          <w:szCs w:val="32"/>
        </w:rPr>
        <w:t>Кимовской</w:t>
      </w:r>
      <w:proofErr w:type="spellEnd"/>
      <w:r w:rsidRPr="00BA7CBD">
        <w:rPr>
          <w:rFonts w:ascii="Times New Roman" w:hAnsi="Times New Roman" w:cs="Times New Roman"/>
          <w:sz w:val="32"/>
          <w:szCs w:val="32"/>
        </w:rPr>
        <w:t xml:space="preserve"> и ул. Молодежной для проектирования улицы вдоль железной дороги и выделения земельных участков для многодетных семей (ФОТО,  схемы)</w:t>
      </w:r>
    </w:p>
    <w:p w:rsidR="00093F99" w:rsidRDefault="000A060F" w:rsidP="00BA7CB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lastRenderedPageBreak/>
        <w:tab/>
        <w:t xml:space="preserve">В 2018 году в бюджете Кубанского сельского поселения были запланированы средства дорожного фонда в размере </w:t>
      </w:r>
      <w:r w:rsidR="00DE2F91" w:rsidRPr="00BA7CBD">
        <w:rPr>
          <w:rFonts w:ascii="Times New Roman" w:hAnsi="Times New Roman" w:cs="Times New Roman"/>
          <w:sz w:val="32"/>
          <w:szCs w:val="32"/>
        </w:rPr>
        <w:t xml:space="preserve"> - 2752,9</w:t>
      </w:r>
      <w:r w:rsidRPr="00BA7CBD">
        <w:rPr>
          <w:rFonts w:ascii="Times New Roman" w:hAnsi="Times New Roman" w:cs="Times New Roman"/>
          <w:sz w:val="32"/>
          <w:szCs w:val="32"/>
        </w:rPr>
        <w:t xml:space="preserve"> тыс</w:t>
      </w:r>
      <w:proofErr w:type="gramStart"/>
      <w:r w:rsidRPr="00BA7CB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BA7CBD">
        <w:rPr>
          <w:rFonts w:ascii="Times New Roman" w:hAnsi="Times New Roman" w:cs="Times New Roman"/>
          <w:sz w:val="32"/>
          <w:szCs w:val="32"/>
        </w:rPr>
        <w:t xml:space="preserve">уб., </w:t>
      </w:r>
      <w:r w:rsidR="00DE2F91" w:rsidRPr="00BA7CBD">
        <w:rPr>
          <w:rFonts w:ascii="Times New Roman" w:hAnsi="Times New Roman" w:cs="Times New Roman"/>
          <w:sz w:val="32"/>
          <w:szCs w:val="32"/>
        </w:rPr>
        <w:t>было израсходовано - 2229,1 тыс.руб.</w:t>
      </w:r>
      <w:r w:rsidR="005D3B07" w:rsidRPr="00BA7CBD">
        <w:rPr>
          <w:rFonts w:ascii="Times New Roman" w:hAnsi="Times New Roman" w:cs="Times New Roman"/>
          <w:sz w:val="32"/>
          <w:szCs w:val="32"/>
        </w:rPr>
        <w:t xml:space="preserve"> Остаток 500 тыс.руб.</w:t>
      </w:r>
      <w:r w:rsidR="00093F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70BC" w:rsidRPr="00BA7CBD" w:rsidRDefault="001170BC" w:rsidP="00093F99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Средст</w:t>
      </w:r>
      <w:r w:rsidR="00093F99">
        <w:rPr>
          <w:rFonts w:ascii="Times New Roman" w:hAnsi="Times New Roman" w:cs="Times New Roman"/>
          <w:sz w:val="32"/>
          <w:szCs w:val="32"/>
        </w:rPr>
        <w:t>ва были потрачены:</w:t>
      </w:r>
    </w:p>
    <w:p w:rsidR="000A060F" w:rsidRPr="00BA7CBD" w:rsidRDefault="000A060F" w:rsidP="00BA7CB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ab/>
        <w:t xml:space="preserve">1. На </w:t>
      </w:r>
      <w:proofErr w:type="spellStart"/>
      <w:r w:rsidRPr="00BA7CBD">
        <w:rPr>
          <w:rFonts w:ascii="Times New Roman" w:hAnsi="Times New Roman" w:cs="Times New Roman"/>
          <w:sz w:val="32"/>
          <w:szCs w:val="32"/>
        </w:rPr>
        <w:t>грейдирование</w:t>
      </w:r>
      <w:proofErr w:type="spellEnd"/>
      <w:r w:rsidRPr="00BA7CBD">
        <w:rPr>
          <w:rFonts w:ascii="Times New Roman" w:hAnsi="Times New Roman" w:cs="Times New Roman"/>
          <w:sz w:val="32"/>
          <w:szCs w:val="32"/>
        </w:rPr>
        <w:t xml:space="preserve"> улиц во всех населенных пунктах. (ФОТО)</w:t>
      </w:r>
    </w:p>
    <w:p w:rsidR="000A060F" w:rsidRPr="00BA7CBD" w:rsidRDefault="000A060F" w:rsidP="00BA7CB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ab/>
        <w:t xml:space="preserve">2. </w:t>
      </w:r>
      <w:proofErr w:type="spellStart"/>
      <w:r w:rsidRPr="00BA7CBD">
        <w:rPr>
          <w:rFonts w:ascii="Times New Roman" w:hAnsi="Times New Roman" w:cs="Times New Roman"/>
          <w:sz w:val="32"/>
          <w:szCs w:val="32"/>
        </w:rPr>
        <w:t>Обкос</w:t>
      </w:r>
      <w:proofErr w:type="spellEnd"/>
      <w:r w:rsidRPr="00BA7CBD">
        <w:rPr>
          <w:rFonts w:ascii="Times New Roman" w:hAnsi="Times New Roman" w:cs="Times New Roman"/>
          <w:sz w:val="32"/>
          <w:szCs w:val="32"/>
        </w:rPr>
        <w:t xml:space="preserve"> обочин от сорной растительности. (ГСМ на трактор, з/плата косарей) (ФОТО)</w:t>
      </w:r>
    </w:p>
    <w:p w:rsidR="000A060F" w:rsidRPr="00BA7CBD" w:rsidRDefault="000A060F" w:rsidP="00BA7CB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ab/>
        <w:t>3. Обновление разметки перед учебным</w:t>
      </w:r>
      <w:r w:rsidR="000A7121" w:rsidRPr="00BA7CBD">
        <w:rPr>
          <w:rFonts w:ascii="Times New Roman" w:hAnsi="Times New Roman" w:cs="Times New Roman"/>
          <w:sz w:val="32"/>
          <w:szCs w:val="32"/>
        </w:rPr>
        <w:t>и</w:t>
      </w:r>
      <w:r w:rsidRPr="00BA7CBD">
        <w:rPr>
          <w:rFonts w:ascii="Times New Roman" w:hAnsi="Times New Roman" w:cs="Times New Roman"/>
          <w:sz w:val="32"/>
          <w:szCs w:val="32"/>
        </w:rPr>
        <w:t xml:space="preserve"> заведени</w:t>
      </w:r>
      <w:r w:rsidR="000A7121" w:rsidRPr="00BA7CBD">
        <w:rPr>
          <w:rFonts w:ascii="Times New Roman" w:hAnsi="Times New Roman" w:cs="Times New Roman"/>
          <w:sz w:val="32"/>
          <w:szCs w:val="32"/>
        </w:rPr>
        <w:t>я</w:t>
      </w:r>
      <w:r w:rsidRPr="00BA7CBD">
        <w:rPr>
          <w:rFonts w:ascii="Times New Roman" w:hAnsi="Times New Roman" w:cs="Times New Roman"/>
          <w:sz w:val="32"/>
          <w:szCs w:val="32"/>
        </w:rPr>
        <w:t>м</w:t>
      </w:r>
      <w:r w:rsidR="000A7121" w:rsidRPr="00BA7CBD">
        <w:rPr>
          <w:rFonts w:ascii="Times New Roman" w:hAnsi="Times New Roman" w:cs="Times New Roman"/>
          <w:sz w:val="32"/>
          <w:szCs w:val="32"/>
        </w:rPr>
        <w:t>и № 10,16 и 37</w:t>
      </w:r>
      <w:r w:rsidRPr="00BA7CBD">
        <w:rPr>
          <w:rFonts w:ascii="Times New Roman" w:hAnsi="Times New Roman" w:cs="Times New Roman"/>
          <w:sz w:val="32"/>
          <w:szCs w:val="32"/>
        </w:rPr>
        <w:t xml:space="preserve"> и обустройство ограждения</w:t>
      </w:r>
      <w:r w:rsidR="000A7121" w:rsidRPr="00BA7CBD">
        <w:rPr>
          <w:rFonts w:ascii="Times New Roman" w:hAnsi="Times New Roman" w:cs="Times New Roman"/>
          <w:sz w:val="32"/>
          <w:szCs w:val="32"/>
        </w:rPr>
        <w:t xml:space="preserve"> около школы № 16</w:t>
      </w:r>
      <w:r w:rsidRPr="00BA7CBD">
        <w:rPr>
          <w:rFonts w:ascii="Times New Roman" w:hAnsi="Times New Roman" w:cs="Times New Roman"/>
          <w:sz w:val="32"/>
          <w:szCs w:val="32"/>
        </w:rPr>
        <w:t xml:space="preserve"> (ФОТО)</w:t>
      </w:r>
    </w:p>
    <w:p w:rsidR="000A060F" w:rsidRPr="00BA7CBD" w:rsidRDefault="000A060F" w:rsidP="00BA7CB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ab/>
        <w:t xml:space="preserve">4. Строительство гравийной дороги по ул. Библиотечной (для </w:t>
      </w:r>
      <w:proofErr w:type="gramStart"/>
      <w:r w:rsidRPr="00BA7CBD">
        <w:rPr>
          <w:rFonts w:ascii="Times New Roman" w:hAnsi="Times New Roman" w:cs="Times New Roman"/>
          <w:sz w:val="32"/>
          <w:szCs w:val="32"/>
        </w:rPr>
        <w:t>многодетных</w:t>
      </w:r>
      <w:proofErr w:type="gramEnd"/>
      <w:r w:rsidRPr="00BA7CBD">
        <w:rPr>
          <w:rFonts w:ascii="Times New Roman" w:hAnsi="Times New Roman" w:cs="Times New Roman"/>
          <w:sz w:val="32"/>
          <w:szCs w:val="32"/>
        </w:rPr>
        <w:t>). (ФОТО)</w:t>
      </w:r>
    </w:p>
    <w:p w:rsidR="000A060F" w:rsidRPr="00BA7CBD" w:rsidRDefault="000A060F" w:rsidP="00BA7CB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ab/>
        <w:t xml:space="preserve">5. Строительство тротуара в ст. </w:t>
      </w:r>
      <w:proofErr w:type="gramStart"/>
      <w:r w:rsidRPr="00BA7CBD">
        <w:rPr>
          <w:rFonts w:ascii="Times New Roman" w:hAnsi="Times New Roman" w:cs="Times New Roman"/>
          <w:sz w:val="32"/>
          <w:szCs w:val="32"/>
        </w:rPr>
        <w:t>Кубанской</w:t>
      </w:r>
      <w:proofErr w:type="gramEnd"/>
      <w:r w:rsidRPr="00BA7CBD">
        <w:rPr>
          <w:rFonts w:ascii="Times New Roman" w:hAnsi="Times New Roman" w:cs="Times New Roman"/>
          <w:sz w:val="32"/>
          <w:szCs w:val="32"/>
        </w:rPr>
        <w:t xml:space="preserve"> по ул. Ставропольской. (ФОТО)</w:t>
      </w:r>
    </w:p>
    <w:p w:rsidR="000A060F" w:rsidRPr="00BA7CBD" w:rsidRDefault="005D3B07" w:rsidP="00BA7CB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ab/>
        <w:t>6. Расчистку</w:t>
      </w:r>
      <w:r w:rsidR="000A060F" w:rsidRPr="00BA7CBD">
        <w:rPr>
          <w:rFonts w:ascii="Times New Roman" w:hAnsi="Times New Roman" w:cs="Times New Roman"/>
          <w:sz w:val="32"/>
          <w:szCs w:val="32"/>
        </w:rPr>
        <w:t xml:space="preserve"> улиц от снега, приобретение </w:t>
      </w:r>
      <w:proofErr w:type="spellStart"/>
      <w:r w:rsidR="000A060F" w:rsidRPr="00BA7CBD">
        <w:rPr>
          <w:rFonts w:ascii="Times New Roman" w:hAnsi="Times New Roman" w:cs="Times New Roman"/>
          <w:sz w:val="32"/>
          <w:szCs w:val="32"/>
        </w:rPr>
        <w:t>противогололедного</w:t>
      </w:r>
      <w:proofErr w:type="spellEnd"/>
      <w:r w:rsidR="000A060F" w:rsidRPr="00BA7CBD">
        <w:rPr>
          <w:rFonts w:ascii="Times New Roman" w:hAnsi="Times New Roman" w:cs="Times New Roman"/>
          <w:sz w:val="32"/>
          <w:szCs w:val="32"/>
        </w:rPr>
        <w:t xml:space="preserve"> материала и запчастей</w:t>
      </w:r>
      <w:r w:rsidR="00372C29" w:rsidRPr="00BA7CBD">
        <w:rPr>
          <w:rFonts w:ascii="Times New Roman" w:hAnsi="Times New Roman" w:cs="Times New Roman"/>
          <w:sz w:val="32"/>
          <w:szCs w:val="32"/>
        </w:rPr>
        <w:t>. (ФОТО)</w:t>
      </w:r>
    </w:p>
    <w:p w:rsidR="006C7F3D" w:rsidRPr="00BA7CBD" w:rsidRDefault="006C7F3D" w:rsidP="00BA7CB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ab/>
        <w:t>7. Изготовлен</w:t>
      </w:r>
      <w:r w:rsidR="005D3B07" w:rsidRPr="00BA7CBD">
        <w:rPr>
          <w:rFonts w:ascii="Times New Roman" w:hAnsi="Times New Roman" w:cs="Times New Roman"/>
          <w:sz w:val="32"/>
          <w:szCs w:val="32"/>
        </w:rPr>
        <w:t>ие нового металлического пешеходного</w:t>
      </w:r>
      <w:r w:rsidRPr="00BA7CBD">
        <w:rPr>
          <w:rFonts w:ascii="Times New Roman" w:hAnsi="Times New Roman" w:cs="Times New Roman"/>
          <w:sz w:val="32"/>
          <w:szCs w:val="32"/>
        </w:rPr>
        <w:t xml:space="preserve"> мост</w:t>
      </w:r>
      <w:r w:rsidR="005D3B07" w:rsidRPr="00BA7CBD">
        <w:rPr>
          <w:rFonts w:ascii="Times New Roman" w:hAnsi="Times New Roman" w:cs="Times New Roman"/>
          <w:sz w:val="32"/>
          <w:szCs w:val="32"/>
        </w:rPr>
        <w:t>а</w:t>
      </w:r>
      <w:r w:rsidRPr="00BA7CBD">
        <w:rPr>
          <w:rFonts w:ascii="Times New Roman" w:hAnsi="Times New Roman" w:cs="Times New Roman"/>
          <w:sz w:val="32"/>
          <w:szCs w:val="32"/>
        </w:rPr>
        <w:t xml:space="preserve"> по ул. </w:t>
      </w:r>
      <w:proofErr w:type="gramStart"/>
      <w:r w:rsidRPr="00BA7CBD">
        <w:rPr>
          <w:rFonts w:ascii="Times New Roman" w:hAnsi="Times New Roman" w:cs="Times New Roman"/>
          <w:sz w:val="32"/>
          <w:szCs w:val="32"/>
        </w:rPr>
        <w:t>Комсомольской</w:t>
      </w:r>
      <w:proofErr w:type="gramEnd"/>
      <w:r w:rsidRPr="00BA7CBD">
        <w:rPr>
          <w:rFonts w:ascii="Times New Roman" w:hAnsi="Times New Roman" w:cs="Times New Roman"/>
          <w:sz w:val="32"/>
          <w:szCs w:val="32"/>
        </w:rPr>
        <w:t xml:space="preserve"> ст. Кубанской.</w:t>
      </w:r>
    </w:p>
    <w:p w:rsidR="00372C29" w:rsidRPr="00BA7CBD" w:rsidRDefault="00372C29" w:rsidP="00BA7CB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lastRenderedPageBreak/>
        <w:tab/>
        <w:t xml:space="preserve">В 2018 году </w:t>
      </w:r>
      <w:r w:rsidR="00582C0D" w:rsidRPr="00BA7CBD">
        <w:rPr>
          <w:rFonts w:ascii="Times New Roman" w:hAnsi="Times New Roman" w:cs="Times New Roman"/>
          <w:sz w:val="32"/>
          <w:szCs w:val="32"/>
        </w:rPr>
        <w:t>проводилась</w:t>
      </w:r>
      <w:r w:rsidRPr="00BA7CBD">
        <w:rPr>
          <w:rFonts w:ascii="Times New Roman" w:hAnsi="Times New Roman" w:cs="Times New Roman"/>
          <w:sz w:val="32"/>
          <w:szCs w:val="32"/>
        </w:rPr>
        <w:t xml:space="preserve"> работа по уличному освещению населенных пунктов Кубанского сельского поселения и содержанию существующих линий.</w:t>
      </w:r>
    </w:p>
    <w:p w:rsidR="00582C0D" w:rsidRPr="00BA7CBD" w:rsidRDefault="00372C29" w:rsidP="00BA7CB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ab/>
        <w:t xml:space="preserve">Всего в реестре значится </w:t>
      </w:r>
      <w:r w:rsidR="00582C0D" w:rsidRPr="00BA7CBD">
        <w:rPr>
          <w:rFonts w:ascii="Times New Roman" w:hAnsi="Times New Roman" w:cs="Times New Roman"/>
          <w:sz w:val="32"/>
          <w:szCs w:val="32"/>
        </w:rPr>
        <w:t>2</w:t>
      </w:r>
      <w:r w:rsidR="000A7121" w:rsidRPr="00BA7CBD">
        <w:rPr>
          <w:rFonts w:ascii="Times New Roman" w:hAnsi="Times New Roman" w:cs="Times New Roman"/>
          <w:sz w:val="32"/>
          <w:szCs w:val="32"/>
        </w:rPr>
        <w:t>7</w:t>
      </w:r>
      <w:r w:rsidRPr="00BA7CBD">
        <w:rPr>
          <w:rFonts w:ascii="Times New Roman" w:hAnsi="Times New Roman" w:cs="Times New Roman"/>
          <w:sz w:val="32"/>
          <w:szCs w:val="32"/>
        </w:rPr>
        <w:t xml:space="preserve">  линий с приборами учета. </w:t>
      </w:r>
      <w:r w:rsidR="00582C0D" w:rsidRPr="00BA7CBD">
        <w:rPr>
          <w:rFonts w:ascii="Times New Roman" w:hAnsi="Times New Roman" w:cs="Times New Roman"/>
          <w:sz w:val="32"/>
          <w:szCs w:val="32"/>
        </w:rPr>
        <w:t>Их</w:t>
      </w:r>
      <w:r w:rsidRPr="00BA7CBD">
        <w:rPr>
          <w:rFonts w:ascii="Times New Roman" w:hAnsi="Times New Roman" w:cs="Times New Roman"/>
          <w:sz w:val="32"/>
          <w:szCs w:val="32"/>
        </w:rPr>
        <w:t xml:space="preserve"> содержание в течение года обходится бюджету </w:t>
      </w:r>
      <w:r w:rsidR="00582C0D" w:rsidRPr="00BA7CBD">
        <w:rPr>
          <w:rFonts w:ascii="Times New Roman" w:hAnsi="Times New Roman" w:cs="Times New Roman"/>
          <w:sz w:val="32"/>
          <w:szCs w:val="32"/>
        </w:rPr>
        <w:t>в сумму</w:t>
      </w:r>
      <w:r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582C0D" w:rsidRPr="00BA7CBD">
        <w:rPr>
          <w:rFonts w:ascii="Times New Roman" w:hAnsi="Times New Roman" w:cs="Times New Roman"/>
          <w:sz w:val="32"/>
          <w:szCs w:val="32"/>
        </w:rPr>
        <w:t xml:space="preserve">644,2 </w:t>
      </w:r>
      <w:r w:rsidR="001170BC">
        <w:rPr>
          <w:rFonts w:ascii="Times New Roman" w:hAnsi="Times New Roman" w:cs="Times New Roman"/>
          <w:sz w:val="32"/>
          <w:szCs w:val="32"/>
        </w:rPr>
        <w:t>тыс.</w:t>
      </w:r>
      <w:r w:rsidR="00093F99">
        <w:rPr>
          <w:rFonts w:ascii="Times New Roman" w:hAnsi="Times New Roman" w:cs="Times New Roman"/>
          <w:sz w:val="32"/>
          <w:szCs w:val="32"/>
        </w:rPr>
        <w:t xml:space="preserve"> </w:t>
      </w:r>
      <w:r w:rsidRPr="00BA7CBD">
        <w:rPr>
          <w:rFonts w:ascii="Times New Roman" w:hAnsi="Times New Roman" w:cs="Times New Roman"/>
          <w:sz w:val="32"/>
          <w:szCs w:val="32"/>
        </w:rPr>
        <w:t xml:space="preserve">руб. </w:t>
      </w:r>
    </w:p>
    <w:p w:rsidR="00582C0D" w:rsidRPr="00BA7CBD" w:rsidRDefault="00582C0D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Оплата электроэнергии составила 250,3 тыс.</w:t>
      </w:r>
      <w:r w:rsidR="00093F99">
        <w:rPr>
          <w:rFonts w:ascii="Times New Roman" w:hAnsi="Times New Roman" w:cs="Times New Roman"/>
          <w:sz w:val="32"/>
          <w:szCs w:val="32"/>
        </w:rPr>
        <w:t xml:space="preserve"> </w:t>
      </w:r>
      <w:r w:rsidRPr="00BA7CBD">
        <w:rPr>
          <w:rFonts w:ascii="Times New Roman" w:hAnsi="Times New Roman" w:cs="Times New Roman"/>
          <w:sz w:val="32"/>
          <w:szCs w:val="32"/>
        </w:rPr>
        <w:t>руб. Также в 2018 году ввели в эксплуатацию линию освещения по ул. Школьной и части ул. П</w:t>
      </w:r>
      <w:r w:rsidR="005D3B07" w:rsidRPr="00BA7CBD">
        <w:rPr>
          <w:rFonts w:ascii="Times New Roman" w:hAnsi="Times New Roman" w:cs="Times New Roman"/>
          <w:sz w:val="32"/>
          <w:szCs w:val="32"/>
        </w:rPr>
        <w:t>ионерской в ст. Кубанской</w:t>
      </w:r>
      <w:r w:rsidRPr="00BA7CBD">
        <w:rPr>
          <w:rFonts w:ascii="Times New Roman" w:hAnsi="Times New Roman" w:cs="Times New Roman"/>
          <w:sz w:val="32"/>
          <w:szCs w:val="32"/>
        </w:rPr>
        <w:t>, стоимостью 155 тыс.</w:t>
      </w:r>
      <w:r w:rsidR="00093F99">
        <w:rPr>
          <w:rFonts w:ascii="Times New Roman" w:hAnsi="Times New Roman" w:cs="Times New Roman"/>
          <w:sz w:val="32"/>
          <w:szCs w:val="32"/>
        </w:rPr>
        <w:t xml:space="preserve"> </w:t>
      </w:r>
      <w:r w:rsidRPr="00BA7CBD">
        <w:rPr>
          <w:rFonts w:ascii="Times New Roman" w:hAnsi="Times New Roman" w:cs="Times New Roman"/>
          <w:sz w:val="32"/>
          <w:szCs w:val="32"/>
        </w:rPr>
        <w:t>руб.</w:t>
      </w:r>
    </w:p>
    <w:p w:rsidR="00372C29" w:rsidRPr="00BA7CBD" w:rsidRDefault="00372C29" w:rsidP="00BA7CB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ab/>
        <w:t>В 2018 году для строительства новых участков (ремонта) линий освещения изготовлены 2 проекта:</w:t>
      </w:r>
    </w:p>
    <w:p w:rsidR="00372C29" w:rsidRPr="00BA7CBD" w:rsidRDefault="00372C29" w:rsidP="00BA7CB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ab/>
        <w:t>1. Проект освещения улиц Пролетарской, Советской, Почтовой в ст. Кубанской</w:t>
      </w:r>
    </w:p>
    <w:p w:rsidR="00372C29" w:rsidRPr="00BA7CBD" w:rsidRDefault="00372C29" w:rsidP="00BA7CB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ab/>
        <w:t xml:space="preserve">2. Проект освещения ул. </w:t>
      </w:r>
      <w:proofErr w:type="gramStart"/>
      <w:r w:rsidRPr="00BA7CBD">
        <w:rPr>
          <w:rFonts w:ascii="Times New Roman" w:hAnsi="Times New Roman" w:cs="Times New Roman"/>
          <w:sz w:val="32"/>
          <w:szCs w:val="32"/>
        </w:rPr>
        <w:t>Железнодорожной</w:t>
      </w:r>
      <w:proofErr w:type="gramEnd"/>
      <w:r w:rsidRPr="00BA7CBD">
        <w:rPr>
          <w:rFonts w:ascii="Times New Roman" w:hAnsi="Times New Roman" w:cs="Times New Roman"/>
          <w:sz w:val="32"/>
          <w:szCs w:val="32"/>
        </w:rPr>
        <w:t xml:space="preserve"> в х. Калинина</w:t>
      </w:r>
    </w:p>
    <w:p w:rsidR="00372C29" w:rsidRPr="00BA7CBD" w:rsidRDefault="00372C29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Эти проекты проходят согласование в Адыгейских электрических сетях и будут реализованы в 2019 году.</w:t>
      </w:r>
    </w:p>
    <w:p w:rsidR="00EF6D41" w:rsidRPr="00BA7CBD" w:rsidRDefault="00EF6D41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A7CBD">
        <w:rPr>
          <w:rFonts w:ascii="Times New Roman" w:hAnsi="Times New Roman" w:cs="Times New Roman"/>
          <w:sz w:val="32"/>
          <w:szCs w:val="32"/>
        </w:rPr>
        <w:t xml:space="preserve">В этом году </w:t>
      </w:r>
      <w:r w:rsidR="00582C0D" w:rsidRPr="00BA7CBD">
        <w:rPr>
          <w:rFonts w:ascii="Times New Roman" w:hAnsi="Times New Roman" w:cs="Times New Roman"/>
          <w:sz w:val="32"/>
          <w:szCs w:val="32"/>
        </w:rPr>
        <w:t>по обращению жителей</w:t>
      </w:r>
      <w:r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5D3B07" w:rsidRPr="00BA7CBD">
        <w:rPr>
          <w:rFonts w:ascii="Times New Roman" w:hAnsi="Times New Roman" w:cs="Times New Roman"/>
          <w:sz w:val="32"/>
          <w:szCs w:val="32"/>
        </w:rPr>
        <w:t>уже проведены работы по</w:t>
      </w:r>
      <w:r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5D3B07" w:rsidRPr="00BA7CBD">
        <w:rPr>
          <w:rFonts w:ascii="Times New Roman" w:hAnsi="Times New Roman" w:cs="Times New Roman"/>
          <w:sz w:val="32"/>
          <w:szCs w:val="32"/>
        </w:rPr>
        <w:t>освещению</w:t>
      </w:r>
      <w:r w:rsidR="00582C0D" w:rsidRPr="00BA7CBD">
        <w:rPr>
          <w:rFonts w:ascii="Times New Roman" w:hAnsi="Times New Roman" w:cs="Times New Roman"/>
          <w:sz w:val="32"/>
          <w:szCs w:val="32"/>
        </w:rPr>
        <w:t xml:space="preserve"> ул. Мира ст. Кубанской с подсоединением к ул. Комсомольской.</w:t>
      </w:r>
      <w:proofErr w:type="gramEnd"/>
    </w:p>
    <w:p w:rsidR="00EF6D41" w:rsidRPr="00BA7CBD" w:rsidRDefault="00EF6D41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A7CBD">
        <w:rPr>
          <w:rFonts w:ascii="Times New Roman" w:hAnsi="Times New Roman" w:cs="Times New Roman"/>
          <w:sz w:val="32"/>
          <w:szCs w:val="32"/>
        </w:rPr>
        <w:lastRenderedPageBreak/>
        <w:t xml:space="preserve">В 2018 году </w:t>
      </w:r>
      <w:r w:rsidR="00582C0D" w:rsidRPr="00BA7CBD">
        <w:rPr>
          <w:rFonts w:ascii="Times New Roman" w:hAnsi="Times New Roman" w:cs="Times New Roman"/>
          <w:sz w:val="32"/>
          <w:szCs w:val="32"/>
        </w:rPr>
        <w:t xml:space="preserve">Министерством строительства </w:t>
      </w:r>
      <w:r w:rsidRPr="00BA7CBD">
        <w:rPr>
          <w:rFonts w:ascii="Times New Roman" w:hAnsi="Times New Roman" w:cs="Times New Roman"/>
          <w:sz w:val="32"/>
          <w:szCs w:val="32"/>
        </w:rPr>
        <w:t xml:space="preserve">проводились работы по проектированию </w:t>
      </w:r>
      <w:r w:rsidR="006C7F3D" w:rsidRPr="00BA7CBD">
        <w:rPr>
          <w:rFonts w:ascii="Times New Roman" w:hAnsi="Times New Roman" w:cs="Times New Roman"/>
          <w:sz w:val="32"/>
          <w:szCs w:val="32"/>
        </w:rPr>
        <w:t xml:space="preserve">уличного </w:t>
      </w:r>
      <w:r w:rsidRPr="00BA7CBD">
        <w:rPr>
          <w:rFonts w:ascii="Times New Roman" w:hAnsi="Times New Roman" w:cs="Times New Roman"/>
          <w:sz w:val="32"/>
          <w:szCs w:val="32"/>
        </w:rPr>
        <w:t>освещения участка автодороги Белореченск – Апшеронск от ст. Кубанской до с. Вперед со строительством подстанций.</w:t>
      </w:r>
      <w:proofErr w:type="gramEnd"/>
      <w:r w:rsidR="00582C0D" w:rsidRPr="00BA7CBD">
        <w:rPr>
          <w:rFonts w:ascii="Times New Roman" w:hAnsi="Times New Roman" w:cs="Times New Roman"/>
          <w:sz w:val="32"/>
          <w:szCs w:val="32"/>
        </w:rPr>
        <w:t xml:space="preserve"> В настоящее время проект проходит </w:t>
      </w:r>
      <w:proofErr w:type="spellStart"/>
      <w:r w:rsidR="00582C0D" w:rsidRPr="00BA7CBD">
        <w:rPr>
          <w:rFonts w:ascii="Times New Roman" w:hAnsi="Times New Roman" w:cs="Times New Roman"/>
          <w:sz w:val="32"/>
          <w:szCs w:val="32"/>
        </w:rPr>
        <w:t>госэкспертизу</w:t>
      </w:r>
      <w:proofErr w:type="spellEnd"/>
      <w:r w:rsidR="00582C0D" w:rsidRPr="00BA7CBD">
        <w:rPr>
          <w:rFonts w:ascii="Times New Roman" w:hAnsi="Times New Roman" w:cs="Times New Roman"/>
          <w:sz w:val="32"/>
          <w:szCs w:val="32"/>
        </w:rPr>
        <w:t>.</w:t>
      </w:r>
    </w:p>
    <w:p w:rsidR="00EF6D41" w:rsidRPr="00BA7CBD" w:rsidRDefault="00EF6D41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Реализация этого проекта не только улучшит безопасность участников дорожного движения, </w:t>
      </w:r>
      <w:r w:rsidR="0051348B" w:rsidRPr="00BA7CBD">
        <w:rPr>
          <w:rFonts w:ascii="Times New Roman" w:hAnsi="Times New Roman" w:cs="Times New Roman"/>
          <w:sz w:val="32"/>
          <w:szCs w:val="32"/>
        </w:rPr>
        <w:t>но и позволит сэкономить бюджетные средства по оплате электроэнергии за счет демонт</w:t>
      </w:r>
      <w:r w:rsidR="00A73897" w:rsidRPr="00BA7CBD">
        <w:rPr>
          <w:rFonts w:ascii="Times New Roman" w:hAnsi="Times New Roman" w:cs="Times New Roman"/>
          <w:sz w:val="32"/>
          <w:szCs w:val="32"/>
        </w:rPr>
        <w:t xml:space="preserve">ажа </w:t>
      </w:r>
      <w:r w:rsidR="00582C0D" w:rsidRPr="00BA7CBD">
        <w:rPr>
          <w:rFonts w:ascii="Times New Roman" w:hAnsi="Times New Roman" w:cs="Times New Roman"/>
          <w:sz w:val="32"/>
          <w:szCs w:val="32"/>
        </w:rPr>
        <w:t xml:space="preserve">наших линий, а также позволит </w:t>
      </w:r>
      <w:r w:rsidR="00A73897" w:rsidRPr="00BA7CBD">
        <w:rPr>
          <w:rFonts w:ascii="Times New Roman" w:hAnsi="Times New Roman" w:cs="Times New Roman"/>
          <w:sz w:val="32"/>
          <w:szCs w:val="32"/>
        </w:rPr>
        <w:t>перенаправить</w:t>
      </w:r>
      <w:r w:rsidR="0051348B"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582C0D" w:rsidRPr="00BA7CBD">
        <w:rPr>
          <w:rFonts w:ascii="Times New Roman" w:hAnsi="Times New Roman" w:cs="Times New Roman"/>
          <w:sz w:val="32"/>
          <w:szCs w:val="32"/>
        </w:rPr>
        <w:t>их на освещение других участков в населе</w:t>
      </w:r>
      <w:r w:rsidR="006C7F3D" w:rsidRPr="00BA7CBD">
        <w:rPr>
          <w:rFonts w:ascii="Times New Roman" w:hAnsi="Times New Roman" w:cs="Times New Roman"/>
          <w:sz w:val="32"/>
          <w:szCs w:val="32"/>
        </w:rPr>
        <w:t>нных пунктах с. Вперед, п. Ерик, ст. Кубанской.</w:t>
      </w:r>
    </w:p>
    <w:p w:rsidR="0051348B" w:rsidRPr="00BA7CBD" w:rsidRDefault="0051348B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С целью бесперебойного снабжения электроэнергией потребителей в ноябре-декабре «Кубаньэнерго» проводило работы по обрезке и вырубке деревьев, произрастающих в охранных</w:t>
      </w:r>
      <w:r w:rsidR="001440DC" w:rsidRPr="00BA7CBD">
        <w:rPr>
          <w:rFonts w:ascii="Times New Roman" w:hAnsi="Times New Roman" w:cs="Times New Roman"/>
          <w:sz w:val="32"/>
          <w:szCs w:val="32"/>
        </w:rPr>
        <w:t xml:space="preserve"> зонах ВЛ-10КВ и ВЛ-04КВ</w:t>
      </w:r>
    </w:p>
    <w:p w:rsidR="005967BB" w:rsidRPr="00BA7CBD" w:rsidRDefault="001440DC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Администрация оказыва</w:t>
      </w:r>
      <w:r w:rsidR="00582C0D" w:rsidRPr="00BA7CBD">
        <w:rPr>
          <w:rFonts w:ascii="Times New Roman" w:hAnsi="Times New Roman" w:cs="Times New Roman"/>
          <w:sz w:val="32"/>
          <w:szCs w:val="32"/>
        </w:rPr>
        <w:t xml:space="preserve">ла </w:t>
      </w:r>
      <w:r w:rsidRPr="00BA7CBD">
        <w:rPr>
          <w:rFonts w:ascii="Times New Roman" w:hAnsi="Times New Roman" w:cs="Times New Roman"/>
          <w:sz w:val="32"/>
          <w:szCs w:val="32"/>
        </w:rPr>
        <w:t xml:space="preserve">помощь сетям и населению в уборке порубочных остатков. Работы по их вывозке и уборке необходимо продолжить и в </w:t>
      </w:r>
      <w:r w:rsidR="00582C0D" w:rsidRPr="00BA7CBD">
        <w:rPr>
          <w:rFonts w:ascii="Times New Roman" w:hAnsi="Times New Roman" w:cs="Times New Roman"/>
          <w:sz w:val="32"/>
          <w:szCs w:val="32"/>
        </w:rPr>
        <w:t xml:space="preserve">2019 году, и мы надеемся на участие в этой работе и самих жителей. </w:t>
      </w:r>
      <w:r w:rsidR="00A73897"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C20D77" w:rsidRPr="00BA7CBD">
        <w:rPr>
          <w:rFonts w:ascii="Times New Roman" w:hAnsi="Times New Roman" w:cs="Times New Roman"/>
          <w:sz w:val="32"/>
          <w:szCs w:val="32"/>
        </w:rPr>
        <w:t>(ФОТО)</w:t>
      </w:r>
    </w:p>
    <w:p w:rsidR="00BA7CBD" w:rsidRDefault="00BA7CBD" w:rsidP="000260EB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5967BB" w:rsidRPr="00BA7CBD" w:rsidRDefault="005967BB" w:rsidP="00BA7CBD">
      <w:pPr>
        <w:spacing w:line="48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CBD">
        <w:rPr>
          <w:rFonts w:ascii="Times New Roman" w:hAnsi="Times New Roman" w:cs="Times New Roman"/>
          <w:b/>
          <w:sz w:val="32"/>
          <w:szCs w:val="32"/>
        </w:rPr>
        <w:lastRenderedPageBreak/>
        <w:t>ПРЕДУПРЕЖДЕНИЕ И ЛИКВИДАЦИЯ ЧС НА ТЕРРИТОРИИ КУБАНСКОГО СЕЛЬСКОГО ПОСЕЛЕНИЯ</w:t>
      </w:r>
    </w:p>
    <w:p w:rsidR="005D3B07" w:rsidRPr="00BA7CBD" w:rsidRDefault="005967BB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Это полномочие, от исполнения которого в прямом смысле зависят жизни наших граждан</w:t>
      </w:r>
      <w:r w:rsidR="00582C0D" w:rsidRPr="00BA7CBD">
        <w:rPr>
          <w:rFonts w:ascii="Times New Roman" w:hAnsi="Times New Roman" w:cs="Times New Roman"/>
          <w:sz w:val="32"/>
          <w:szCs w:val="32"/>
        </w:rPr>
        <w:t>.  С</w:t>
      </w:r>
      <w:r w:rsidRPr="00BA7CBD">
        <w:rPr>
          <w:rFonts w:ascii="Times New Roman" w:hAnsi="Times New Roman" w:cs="Times New Roman"/>
          <w:sz w:val="32"/>
          <w:szCs w:val="32"/>
        </w:rPr>
        <w:t xml:space="preserve">обытия, произошедшие в 2018 году на территории Кабардинского, </w:t>
      </w:r>
      <w:proofErr w:type="spellStart"/>
      <w:r w:rsidRPr="00BA7CBD">
        <w:rPr>
          <w:rFonts w:ascii="Times New Roman" w:hAnsi="Times New Roman" w:cs="Times New Roman"/>
          <w:sz w:val="32"/>
          <w:szCs w:val="32"/>
        </w:rPr>
        <w:t>Куринского</w:t>
      </w:r>
      <w:proofErr w:type="spellEnd"/>
      <w:r w:rsidRPr="00BA7CBD">
        <w:rPr>
          <w:rFonts w:ascii="Times New Roman" w:hAnsi="Times New Roman" w:cs="Times New Roman"/>
          <w:sz w:val="32"/>
          <w:szCs w:val="32"/>
        </w:rPr>
        <w:t xml:space="preserve"> сельских поселений и г. Хадыженска тому подтверждение. Погибли люди, нанесен колоссальный ущерб инфраструктуре, имуществу граждан и организаций. В первые дни в МКУ «СДК» был организован штаб по сбору гуманитарной помощи. Из школ, из администрации, от казачества выезжали добровольцы и оказывали различную необхо</w:t>
      </w:r>
      <w:r w:rsidR="002173D8" w:rsidRPr="00BA7CBD">
        <w:rPr>
          <w:rFonts w:ascii="Times New Roman" w:hAnsi="Times New Roman" w:cs="Times New Roman"/>
          <w:sz w:val="32"/>
          <w:szCs w:val="32"/>
        </w:rPr>
        <w:t xml:space="preserve">димую помощь. </w:t>
      </w:r>
    </w:p>
    <w:p w:rsidR="005D3B07" w:rsidRPr="00BA7CBD" w:rsidRDefault="002173D8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Огромное спасибо в</w:t>
      </w:r>
      <w:r w:rsidR="005967BB" w:rsidRPr="00BA7CBD">
        <w:rPr>
          <w:rFonts w:ascii="Times New Roman" w:hAnsi="Times New Roman" w:cs="Times New Roman"/>
          <w:sz w:val="32"/>
          <w:szCs w:val="32"/>
        </w:rPr>
        <w:t>сем, кто не остался в стороне от беды.</w:t>
      </w:r>
      <w:r w:rsidR="00582C0D" w:rsidRPr="00BA7CBD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5967BB" w:rsidRPr="00BA7CBD" w:rsidRDefault="002173D8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A7CBD">
        <w:rPr>
          <w:rFonts w:ascii="Times New Roman" w:hAnsi="Times New Roman" w:cs="Times New Roman"/>
          <w:sz w:val="32"/>
          <w:szCs w:val="32"/>
        </w:rPr>
        <w:t>В наших населенных пунктах ст. Кубанской,</w:t>
      </w:r>
      <w:r w:rsidR="00977FBE" w:rsidRPr="00BA7CBD">
        <w:rPr>
          <w:rFonts w:ascii="Times New Roman" w:hAnsi="Times New Roman" w:cs="Times New Roman"/>
          <w:sz w:val="32"/>
          <w:szCs w:val="32"/>
        </w:rPr>
        <w:t xml:space="preserve">  п. Ерик, </w:t>
      </w:r>
      <w:r w:rsidRPr="00BA7CBD">
        <w:rPr>
          <w:rFonts w:ascii="Times New Roman" w:hAnsi="Times New Roman" w:cs="Times New Roman"/>
          <w:sz w:val="32"/>
          <w:szCs w:val="32"/>
        </w:rPr>
        <w:t>с. Вперед</w:t>
      </w:r>
      <w:r w:rsidR="00BF58C5" w:rsidRPr="00BA7CBD">
        <w:rPr>
          <w:rFonts w:ascii="Times New Roman" w:hAnsi="Times New Roman" w:cs="Times New Roman"/>
          <w:sz w:val="32"/>
          <w:szCs w:val="32"/>
        </w:rPr>
        <w:t xml:space="preserve"> и х. Заречный также возможны ситуации, связанные с подтоплением.</w:t>
      </w:r>
      <w:proofErr w:type="gramEnd"/>
      <w:r w:rsidR="00BF58C5" w:rsidRPr="00BA7CBD">
        <w:rPr>
          <w:rFonts w:ascii="Times New Roman" w:hAnsi="Times New Roman" w:cs="Times New Roman"/>
          <w:sz w:val="32"/>
          <w:szCs w:val="32"/>
        </w:rPr>
        <w:t xml:space="preserve"> И очень важно принимать превент</w:t>
      </w:r>
      <w:r w:rsidR="00D8584C" w:rsidRPr="00BA7CBD">
        <w:rPr>
          <w:rFonts w:ascii="Times New Roman" w:hAnsi="Times New Roman" w:cs="Times New Roman"/>
          <w:sz w:val="32"/>
          <w:szCs w:val="32"/>
        </w:rPr>
        <w:t>ивные меры по их предупреждению и минимизации ущерба.</w:t>
      </w:r>
    </w:p>
    <w:p w:rsidR="00BF58C5" w:rsidRPr="00BA7CBD" w:rsidRDefault="00BF58C5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Ежегодно за счет средств, предусмотренных по этому направлению</w:t>
      </w:r>
      <w:r w:rsidR="00A73897" w:rsidRPr="00BA7CBD">
        <w:rPr>
          <w:rFonts w:ascii="Times New Roman" w:hAnsi="Times New Roman" w:cs="Times New Roman"/>
          <w:sz w:val="32"/>
          <w:szCs w:val="32"/>
        </w:rPr>
        <w:t>,</w:t>
      </w:r>
      <w:r w:rsidRPr="00BA7CBD">
        <w:rPr>
          <w:rFonts w:ascii="Times New Roman" w:hAnsi="Times New Roman" w:cs="Times New Roman"/>
          <w:sz w:val="32"/>
          <w:szCs w:val="32"/>
        </w:rPr>
        <w:t xml:space="preserve"> мы проводим раб</w:t>
      </w:r>
      <w:r w:rsidR="00490B94" w:rsidRPr="00BA7CBD">
        <w:rPr>
          <w:rFonts w:ascii="Times New Roman" w:hAnsi="Times New Roman" w:cs="Times New Roman"/>
          <w:sz w:val="32"/>
          <w:szCs w:val="32"/>
        </w:rPr>
        <w:t>оты по расчистке, углублению, об</w:t>
      </w:r>
      <w:r w:rsidRPr="00BA7CBD">
        <w:rPr>
          <w:rFonts w:ascii="Times New Roman" w:hAnsi="Times New Roman" w:cs="Times New Roman"/>
          <w:sz w:val="32"/>
          <w:szCs w:val="32"/>
        </w:rPr>
        <w:t>валованию опасных мест в различных водотоках. (ФОТО)</w:t>
      </w:r>
    </w:p>
    <w:p w:rsidR="00E545DD" w:rsidRPr="00BA7CBD" w:rsidRDefault="00BF58C5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lastRenderedPageBreak/>
        <w:t>В 2018 году произведены работы по углублению водоотводного канала за ст. Кубанской</w:t>
      </w:r>
      <w:r w:rsidR="00D8584C" w:rsidRPr="00BA7CBD">
        <w:rPr>
          <w:rFonts w:ascii="Times New Roman" w:hAnsi="Times New Roman" w:cs="Times New Roman"/>
          <w:sz w:val="32"/>
          <w:szCs w:val="32"/>
        </w:rPr>
        <w:t>,</w:t>
      </w:r>
      <w:r w:rsidR="00977FBE" w:rsidRPr="00BA7CBD">
        <w:rPr>
          <w:rFonts w:ascii="Times New Roman" w:hAnsi="Times New Roman" w:cs="Times New Roman"/>
          <w:sz w:val="32"/>
          <w:szCs w:val="32"/>
        </w:rPr>
        <w:t xml:space="preserve"> что позволило избежать подтопления многих земельных участков. </w:t>
      </w:r>
      <w:r w:rsidRPr="00BA7CBD">
        <w:rPr>
          <w:rFonts w:ascii="Times New Roman" w:hAnsi="Times New Roman" w:cs="Times New Roman"/>
          <w:sz w:val="32"/>
          <w:szCs w:val="32"/>
        </w:rPr>
        <w:t xml:space="preserve"> (ФОТО)    </w:t>
      </w:r>
    </w:p>
    <w:p w:rsidR="00BF58C5" w:rsidRPr="00BA7CBD" w:rsidRDefault="00BF58C5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Углублен и ра</w:t>
      </w:r>
      <w:r w:rsidR="00490B94" w:rsidRPr="00BA7CBD">
        <w:rPr>
          <w:rFonts w:ascii="Times New Roman" w:hAnsi="Times New Roman" w:cs="Times New Roman"/>
          <w:sz w:val="32"/>
          <w:szCs w:val="32"/>
        </w:rPr>
        <w:t xml:space="preserve">счищен канал в районе ул. </w:t>
      </w:r>
      <w:proofErr w:type="gramStart"/>
      <w:r w:rsidR="00490B94" w:rsidRPr="00BA7CBD">
        <w:rPr>
          <w:rFonts w:ascii="Times New Roman" w:hAnsi="Times New Roman" w:cs="Times New Roman"/>
          <w:sz w:val="32"/>
          <w:szCs w:val="32"/>
        </w:rPr>
        <w:t>Новой</w:t>
      </w:r>
      <w:proofErr w:type="gramEnd"/>
      <w:r w:rsidR="00490B94" w:rsidRPr="00BA7CBD">
        <w:rPr>
          <w:rFonts w:ascii="Times New Roman" w:hAnsi="Times New Roman" w:cs="Times New Roman"/>
          <w:sz w:val="32"/>
          <w:szCs w:val="32"/>
        </w:rPr>
        <w:t xml:space="preserve"> в ст. Кубанской.</w:t>
      </w:r>
    </w:p>
    <w:p w:rsidR="00BF58C5" w:rsidRPr="00BA7CBD" w:rsidRDefault="00BF58C5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Уже в этом году для предотвращения размыва береговой линии </w:t>
      </w:r>
      <w:r w:rsidR="00490B94" w:rsidRPr="00BA7CBD">
        <w:rPr>
          <w:rFonts w:ascii="Times New Roman" w:hAnsi="Times New Roman" w:cs="Times New Roman"/>
          <w:sz w:val="32"/>
          <w:szCs w:val="32"/>
        </w:rPr>
        <w:t>проводили работы по их</w:t>
      </w:r>
      <w:r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490B94" w:rsidRPr="00BA7CBD">
        <w:rPr>
          <w:rFonts w:ascii="Times New Roman" w:hAnsi="Times New Roman" w:cs="Times New Roman"/>
          <w:sz w:val="32"/>
          <w:szCs w:val="32"/>
        </w:rPr>
        <w:t>укреплению</w:t>
      </w:r>
      <w:r w:rsidRPr="00BA7CBD">
        <w:rPr>
          <w:rFonts w:ascii="Times New Roman" w:hAnsi="Times New Roman" w:cs="Times New Roman"/>
          <w:sz w:val="32"/>
          <w:szCs w:val="32"/>
        </w:rPr>
        <w:t xml:space="preserve"> поваленными деревьями</w:t>
      </w:r>
      <w:r w:rsidR="001170BC">
        <w:rPr>
          <w:rFonts w:ascii="Times New Roman" w:hAnsi="Times New Roman" w:cs="Times New Roman"/>
          <w:sz w:val="32"/>
          <w:szCs w:val="32"/>
        </w:rPr>
        <w:t xml:space="preserve"> в районе подвесного моста</w:t>
      </w:r>
      <w:r w:rsidRPr="00BA7CBD">
        <w:rPr>
          <w:rFonts w:ascii="Times New Roman" w:hAnsi="Times New Roman" w:cs="Times New Roman"/>
          <w:sz w:val="32"/>
          <w:szCs w:val="32"/>
        </w:rPr>
        <w:t>.</w:t>
      </w:r>
      <w:r w:rsidR="00490B94" w:rsidRPr="00BA7CBD">
        <w:rPr>
          <w:rFonts w:ascii="Times New Roman" w:hAnsi="Times New Roman" w:cs="Times New Roman"/>
          <w:sz w:val="32"/>
          <w:szCs w:val="32"/>
        </w:rPr>
        <w:t xml:space="preserve"> (ФОТО)</w:t>
      </w:r>
    </w:p>
    <w:p w:rsidR="00490B94" w:rsidRPr="00BA7CBD" w:rsidRDefault="00490B94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Планируем в рамках предупреждения ЧС, в 2019 году, произвести расчистку водотоков в юго-западной части п. Ерик с целью уменьшения угрозы подтопления домовладений и социальных объектов в п. Ерик.</w:t>
      </w:r>
      <w:r w:rsidR="00D8584C" w:rsidRPr="00BA7CBD">
        <w:rPr>
          <w:rFonts w:ascii="Times New Roman" w:hAnsi="Times New Roman" w:cs="Times New Roman"/>
          <w:sz w:val="32"/>
          <w:szCs w:val="32"/>
        </w:rPr>
        <w:t xml:space="preserve"> Средства в бюджете на эти цели предусмотрены.</w:t>
      </w:r>
    </w:p>
    <w:p w:rsidR="00C20D77" w:rsidRPr="00BA7CBD" w:rsidRDefault="00C20D77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076A7" w:rsidRPr="00BA7CBD" w:rsidRDefault="00C96A2B" w:rsidP="00BA7CBD">
      <w:pPr>
        <w:spacing w:line="48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CBD">
        <w:rPr>
          <w:rFonts w:ascii="Times New Roman" w:hAnsi="Times New Roman" w:cs="Times New Roman"/>
          <w:b/>
          <w:sz w:val="32"/>
          <w:szCs w:val="32"/>
        </w:rPr>
        <w:t>ОРГАНИЗАЦИЯ РАБОТЫ С ДЕТЬМИ И МОЛОДЕЖЬЮ</w:t>
      </w:r>
    </w:p>
    <w:p w:rsidR="007076A7" w:rsidRPr="00BA7CBD" w:rsidRDefault="007076A7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Работа по этому направлению осуществлялась  в тесном взаимодействии с образовательными учреждениями, учреждениями культуры по разным направлениям.</w:t>
      </w:r>
    </w:p>
    <w:p w:rsidR="00490B94" w:rsidRPr="00BA7CBD" w:rsidRDefault="00802A14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В 2018 году за счет федеральных и краевых средств на общую сумму 379 тыс. рублей  было приобретено музыкальное оборудование</w:t>
      </w:r>
      <w:r w:rsidR="00E545DD" w:rsidRPr="00BA7CBD">
        <w:rPr>
          <w:rFonts w:ascii="Times New Roman" w:hAnsi="Times New Roman" w:cs="Times New Roman"/>
          <w:sz w:val="32"/>
          <w:szCs w:val="32"/>
        </w:rPr>
        <w:t xml:space="preserve"> для Дома культуры</w:t>
      </w:r>
      <w:r w:rsidRPr="00BA7CBD">
        <w:rPr>
          <w:rFonts w:ascii="Times New Roman" w:hAnsi="Times New Roman" w:cs="Times New Roman"/>
          <w:sz w:val="32"/>
          <w:szCs w:val="32"/>
        </w:rPr>
        <w:t xml:space="preserve">, </w:t>
      </w:r>
      <w:r w:rsidR="007621B3" w:rsidRPr="00BA7CBD">
        <w:rPr>
          <w:rFonts w:ascii="Times New Roman" w:hAnsi="Times New Roman" w:cs="Times New Roman"/>
          <w:sz w:val="32"/>
          <w:szCs w:val="32"/>
        </w:rPr>
        <w:t xml:space="preserve">за счет средств депутатов ЗСК </w:t>
      </w:r>
      <w:proofErr w:type="spellStart"/>
      <w:r w:rsidR="007621B3" w:rsidRPr="00BA7CBD">
        <w:rPr>
          <w:rFonts w:ascii="Times New Roman" w:hAnsi="Times New Roman" w:cs="Times New Roman"/>
          <w:sz w:val="32"/>
          <w:szCs w:val="32"/>
        </w:rPr>
        <w:t>Джеуса</w:t>
      </w:r>
      <w:proofErr w:type="spellEnd"/>
      <w:r w:rsidR="007621B3" w:rsidRPr="00BA7CBD">
        <w:rPr>
          <w:rFonts w:ascii="Times New Roman" w:hAnsi="Times New Roman" w:cs="Times New Roman"/>
          <w:sz w:val="32"/>
          <w:szCs w:val="32"/>
        </w:rPr>
        <w:t xml:space="preserve"> А.В. и </w:t>
      </w:r>
      <w:proofErr w:type="spellStart"/>
      <w:r w:rsidR="007621B3" w:rsidRPr="00BA7CBD">
        <w:rPr>
          <w:rFonts w:ascii="Times New Roman" w:hAnsi="Times New Roman" w:cs="Times New Roman"/>
          <w:sz w:val="32"/>
          <w:szCs w:val="32"/>
        </w:rPr>
        <w:t>Булдина</w:t>
      </w:r>
      <w:proofErr w:type="spellEnd"/>
      <w:r w:rsidR="007621B3" w:rsidRPr="00BA7CBD">
        <w:rPr>
          <w:rFonts w:ascii="Times New Roman" w:hAnsi="Times New Roman" w:cs="Times New Roman"/>
          <w:sz w:val="32"/>
          <w:szCs w:val="32"/>
        </w:rPr>
        <w:t xml:space="preserve"> А.В.</w:t>
      </w:r>
      <w:r w:rsidR="001030F7" w:rsidRPr="00BA7CBD">
        <w:rPr>
          <w:rFonts w:ascii="Times New Roman" w:hAnsi="Times New Roman" w:cs="Times New Roman"/>
          <w:sz w:val="32"/>
          <w:szCs w:val="32"/>
        </w:rPr>
        <w:t>(570тыс</w:t>
      </w:r>
      <w:proofErr w:type="gramStart"/>
      <w:r w:rsidR="001030F7" w:rsidRPr="00BA7CB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1030F7" w:rsidRPr="00BA7CBD">
        <w:rPr>
          <w:rFonts w:ascii="Times New Roman" w:hAnsi="Times New Roman" w:cs="Times New Roman"/>
          <w:sz w:val="32"/>
          <w:szCs w:val="32"/>
        </w:rPr>
        <w:t>уб.)</w:t>
      </w:r>
      <w:r w:rsidR="007621B3" w:rsidRPr="00BA7CBD">
        <w:rPr>
          <w:rFonts w:ascii="Times New Roman" w:hAnsi="Times New Roman" w:cs="Times New Roman"/>
          <w:sz w:val="32"/>
          <w:szCs w:val="32"/>
        </w:rPr>
        <w:t xml:space="preserve"> произведен капитальный </w:t>
      </w:r>
      <w:r w:rsidR="007621B3" w:rsidRPr="00BA7CBD">
        <w:rPr>
          <w:rFonts w:ascii="Times New Roman" w:hAnsi="Times New Roman" w:cs="Times New Roman"/>
          <w:sz w:val="32"/>
          <w:szCs w:val="32"/>
        </w:rPr>
        <w:lastRenderedPageBreak/>
        <w:t>ремонт подсобного помещения</w:t>
      </w:r>
      <w:r w:rsidR="00E545DD" w:rsidRPr="00BA7CBD">
        <w:rPr>
          <w:rFonts w:ascii="Times New Roman" w:hAnsi="Times New Roman" w:cs="Times New Roman"/>
          <w:sz w:val="32"/>
          <w:szCs w:val="32"/>
        </w:rPr>
        <w:t xml:space="preserve"> Дома культуры</w:t>
      </w:r>
      <w:r w:rsidR="007621B3" w:rsidRPr="00BA7CBD">
        <w:rPr>
          <w:rFonts w:ascii="Times New Roman" w:hAnsi="Times New Roman" w:cs="Times New Roman"/>
          <w:sz w:val="32"/>
          <w:szCs w:val="32"/>
        </w:rPr>
        <w:t xml:space="preserve">, в котором </w:t>
      </w:r>
      <w:r w:rsidR="006C7F3D" w:rsidRPr="00BA7CBD">
        <w:rPr>
          <w:rFonts w:ascii="Times New Roman" w:hAnsi="Times New Roman" w:cs="Times New Roman"/>
          <w:sz w:val="32"/>
          <w:szCs w:val="32"/>
        </w:rPr>
        <w:t xml:space="preserve">будут </w:t>
      </w:r>
      <w:r w:rsidR="007621B3" w:rsidRPr="00BA7CBD">
        <w:rPr>
          <w:rFonts w:ascii="Times New Roman" w:hAnsi="Times New Roman" w:cs="Times New Roman"/>
          <w:sz w:val="32"/>
          <w:szCs w:val="32"/>
        </w:rPr>
        <w:t>организованы секции по спор</w:t>
      </w:r>
      <w:r w:rsidR="00490B94" w:rsidRPr="00BA7CBD">
        <w:rPr>
          <w:rFonts w:ascii="Times New Roman" w:hAnsi="Times New Roman" w:cs="Times New Roman"/>
          <w:sz w:val="32"/>
          <w:szCs w:val="32"/>
        </w:rPr>
        <w:t>тивной борьбе, пулевой стрельбе и занятия в тренажерном</w:t>
      </w:r>
      <w:r w:rsidR="007621B3" w:rsidRPr="00BA7CBD">
        <w:rPr>
          <w:rFonts w:ascii="Times New Roman" w:hAnsi="Times New Roman" w:cs="Times New Roman"/>
          <w:sz w:val="32"/>
          <w:szCs w:val="32"/>
        </w:rPr>
        <w:t xml:space="preserve"> зал</w:t>
      </w:r>
      <w:r w:rsidR="00490B94" w:rsidRPr="00BA7CBD">
        <w:rPr>
          <w:rFonts w:ascii="Times New Roman" w:hAnsi="Times New Roman" w:cs="Times New Roman"/>
          <w:sz w:val="32"/>
          <w:szCs w:val="32"/>
        </w:rPr>
        <w:t>е</w:t>
      </w:r>
      <w:r w:rsidR="007621B3" w:rsidRPr="00BA7CBD">
        <w:rPr>
          <w:rFonts w:ascii="Times New Roman" w:hAnsi="Times New Roman" w:cs="Times New Roman"/>
          <w:sz w:val="32"/>
          <w:szCs w:val="32"/>
        </w:rPr>
        <w:t>.</w:t>
      </w:r>
      <w:r w:rsidR="00C96A2B"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490B94" w:rsidRPr="00BA7CBD">
        <w:rPr>
          <w:rFonts w:ascii="Times New Roman" w:hAnsi="Times New Roman" w:cs="Times New Roman"/>
          <w:sz w:val="32"/>
          <w:szCs w:val="32"/>
        </w:rPr>
        <w:t>(ФОТО</w:t>
      </w:r>
      <w:r w:rsidR="006C7F3D" w:rsidRPr="00BA7CBD">
        <w:rPr>
          <w:rFonts w:ascii="Times New Roman" w:hAnsi="Times New Roman" w:cs="Times New Roman"/>
          <w:sz w:val="32"/>
          <w:szCs w:val="32"/>
        </w:rPr>
        <w:t xml:space="preserve"> нового зала</w:t>
      </w:r>
      <w:r w:rsidR="00490B94" w:rsidRPr="00BA7CBD">
        <w:rPr>
          <w:rFonts w:ascii="Times New Roman" w:hAnsi="Times New Roman" w:cs="Times New Roman"/>
          <w:sz w:val="32"/>
          <w:szCs w:val="32"/>
        </w:rPr>
        <w:t>)</w:t>
      </w:r>
    </w:p>
    <w:p w:rsidR="00D8584C" w:rsidRPr="00BA7CBD" w:rsidRDefault="00C96A2B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Активно пропагандируются </w:t>
      </w:r>
      <w:r w:rsidR="001170BC">
        <w:rPr>
          <w:rFonts w:ascii="Times New Roman" w:hAnsi="Times New Roman" w:cs="Times New Roman"/>
          <w:sz w:val="32"/>
          <w:szCs w:val="32"/>
        </w:rPr>
        <w:t xml:space="preserve">в поселении </w:t>
      </w:r>
      <w:r w:rsidRPr="00BA7CBD">
        <w:rPr>
          <w:rFonts w:ascii="Times New Roman" w:hAnsi="Times New Roman" w:cs="Times New Roman"/>
          <w:sz w:val="32"/>
          <w:szCs w:val="32"/>
        </w:rPr>
        <w:t xml:space="preserve">игровые виды спорта – футбол и баскетбол среди разных возрастов, в том числе и среди девочек. </w:t>
      </w:r>
      <w:r w:rsidR="002B64B5" w:rsidRPr="00BA7CBD">
        <w:rPr>
          <w:rFonts w:ascii="Times New Roman" w:hAnsi="Times New Roman" w:cs="Times New Roman"/>
          <w:sz w:val="32"/>
          <w:szCs w:val="32"/>
        </w:rPr>
        <w:t xml:space="preserve">Коллективы СДК В 2018 году участвовали в 12 краевых и районных  мероприятиях, всего проведено 240 мероприятий для детей и молодежи, в которых приняло участие 4370 человек. </w:t>
      </w:r>
    </w:p>
    <w:p w:rsidR="00093F99" w:rsidRDefault="002B64B5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При доме культуры  проводятся тематическ</w:t>
      </w:r>
      <w:r w:rsidR="00802A14" w:rsidRPr="00BA7CBD">
        <w:rPr>
          <w:rFonts w:ascii="Times New Roman" w:hAnsi="Times New Roman" w:cs="Times New Roman"/>
          <w:sz w:val="32"/>
          <w:szCs w:val="32"/>
        </w:rPr>
        <w:t>ие вечера с поэтами, ветеранами</w:t>
      </w:r>
      <w:r w:rsidRPr="00BA7CBD">
        <w:rPr>
          <w:rFonts w:ascii="Times New Roman" w:hAnsi="Times New Roman" w:cs="Times New Roman"/>
          <w:sz w:val="32"/>
          <w:szCs w:val="32"/>
        </w:rPr>
        <w:t xml:space="preserve">, тружениками тыла, депутатами, казаками и лидерами национальных меньшинств. </w:t>
      </w:r>
      <w:r w:rsidR="008236DC" w:rsidRPr="00BA7CBD">
        <w:rPr>
          <w:rFonts w:ascii="Times New Roman" w:hAnsi="Times New Roman" w:cs="Times New Roman"/>
          <w:sz w:val="32"/>
          <w:szCs w:val="32"/>
        </w:rPr>
        <w:t xml:space="preserve"> Особое внимание уделяется работе с детьми и молодежью. </w:t>
      </w:r>
      <w:r w:rsidRPr="00BA7CBD">
        <w:rPr>
          <w:rFonts w:ascii="Times New Roman" w:hAnsi="Times New Roman" w:cs="Times New Roman"/>
          <w:sz w:val="32"/>
          <w:szCs w:val="32"/>
        </w:rPr>
        <w:t>В летнее вре</w:t>
      </w:r>
      <w:r w:rsidR="00D8584C" w:rsidRPr="00BA7CBD">
        <w:rPr>
          <w:rFonts w:ascii="Times New Roman" w:hAnsi="Times New Roman" w:cs="Times New Roman"/>
          <w:sz w:val="32"/>
          <w:szCs w:val="32"/>
        </w:rPr>
        <w:t>мя для детей и молодежи работали</w:t>
      </w:r>
      <w:r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D8584C" w:rsidRPr="00BA7CBD">
        <w:rPr>
          <w:rFonts w:ascii="Times New Roman" w:hAnsi="Times New Roman" w:cs="Times New Roman"/>
          <w:sz w:val="32"/>
          <w:szCs w:val="32"/>
        </w:rPr>
        <w:t xml:space="preserve">2 </w:t>
      </w:r>
      <w:r w:rsidRPr="00BA7CBD">
        <w:rPr>
          <w:rFonts w:ascii="Times New Roman" w:hAnsi="Times New Roman" w:cs="Times New Roman"/>
          <w:sz w:val="32"/>
          <w:szCs w:val="32"/>
        </w:rPr>
        <w:t xml:space="preserve">площадки, на которых </w:t>
      </w:r>
      <w:r w:rsidR="00D8584C" w:rsidRPr="00BA7CBD">
        <w:rPr>
          <w:rFonts w:ascii="Times New Roman" w:hAnsi="Times New Roman" w:cs="Times New Roman"/>
          <w:sz w:val="32"/>
          <w:szCs w:val="32"/>
        </w:rPr>
        <w:t>66 детей</w:t>
      </w:r>
      <w:r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D8584C" w:rsidRPr="00BA7CBD">
        <w:rPr>
          <w:rFonts w:ascii="Times New Roman" w:hAnsi="Times New Roman" w:cs="Times New Roman"/>
          <w:sz w:val="32"/>
          <w:szCs w:val="32"/>
        </w:rPr>
        <w:t xml:space="preserve"> черпали</w:t>
      </w:r>
      <w:r w:rsidR="008236DC" w:rsidRPr="00BA7CBD">
        <w:rPr>
          <w:rFonts w:ascii="Times New Roman" w:hAnsi="Times New Roman" w:cs="Times New Roman"/>
          <w:sz w:val="32"/>
          <w:szCs w:val="32"/>
        </w:rPr>
        <w:t xml:space="preserve"> ин</w:t>
      </w:r>
      <w:r w:rsidR="00D8584C" w:rsidRPr="00BA7CBD">
        <w:rPr>
          <w:rFonts w:ascii="Times New Roman" w:hAnsi="Times New Roman" w:cs="Times New Roman"/>
          <w:sz w:val="32"/>
          <w:szCs w:val="32"/>
        </w:rPr>
        <w:t xml:space="preserve">тересную информацию, развивались </w:t>
      </w:r>
      <w:r w:rsidR="008236DC" w:rsidRPr="00BA7CBD">
        <w:rPr>
          <w:rFonts w:ascii="Times New Roman" w:hAnsi="Times New Roman" w:cs="Times New Roman"/>
          <w:sz w:val="32"/>
          <w:szCs w:val="32"/>
        </w:rPr>
        <w:t xml:space="preserve"> физически  и творчески. </w:t>
      </w:r>
      <w:r w:rsidR="00D8584C" w:rsidRPr="00BA7CBD">
        <w:rPr>
          <w:rFonts w:ascii="Times New Roman" w:hAnsi="Times New Roman" w:cs="Times New Roman"/>
          <w:sz w:val="32"/>
          <w:szCs w:val="32"/>
        </w:rPr>
        <w:t>В</w:t>
      </w:r>
      <w:r w:rsidR="008236DC" w:rsidRPr="00BA7CBD">
        <w:rPr>
          <w:rFonts w:ascii="Times New Roman" w:hAnsi="Times New Roman" w:cs="Times New Roman"/>
          <w:sz w:val="32"/>
          <w:szCs w:val="32"/>
        </w:rPr>
        <w:t xml:space="preserve"> вечернее время работала дворовая площадка для молодежи. К работе в кл</w:t>
      </w:r>
      <w:r w:rsidR="00D8584C" w:rsidRPr="00BA7CBD">
        <w:rPr>
          <w:rFonts w:ascii="Times New Roman" w:hAnsi="Times New Roman" w:cs="Times New Roman"/>
          <w:sz w:val="32"/>
          <w:szCs w:val="32"/>
        </w:rPr>
        <w:t>убных формированиях привлекались</w:t>
      </w:r>
      <w:r w:rsidR="008236DC" w:rsidRPr="00BA7CBD">
        <w:rPr>
          <w:rFonts w:ascii="Times New Roman" w:hAnsi="Times New Roman" w:cs="Times New Roman"/>
          <w:sz w:val="32"/>
          <w:szCs w:val="32"/>
        </w:rPr>
        <w:t xml:space="preserve"> дети из неблагополучных семей,</w:t>
      </w:r>
    </w:p>
    <w:p w:rsidR="002B64B5" w:rsidRPr="00BA7CBD" w:rsidRDefault="008236DC" w:rsidP="00093F99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1170BC">
        <w:rPr>
          <w:rFonts w:ascii="Times New Roman" w:hAnsi="Times New Roman" w:cs="Times New Roman"/>
          <w:sz w:val="32"/>
          <w:szCs w:val="32"/>
        </w:rPr>
        <w:t>со</w:t>
      </w:r>
      <w:r w:rsidRPr="00BA7CBD">
        <w:rPr>
          <w:rFonts w:ascii="Times New Roman" w:hAnsi="Times New Roman" w:cs="Times New Roman"/>
          <w:sz w:val="32"/>
          <w:szCs w:val="32"/>
        </w:rPr>
        <w:t>стоящие на учете в правоохранительных органах, дети –</w:t>
      </w:r>
      <w:r w:rsidR="00977FBE"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Pr="00BA7CBD">
        <w:rPr>
          <w:rFonts w:ascii="Times New Roman" w:hAnsi="Times New Roman" w:cs="Times New Roman"/>
          <w:sz w:val="32"/>
          <w:szCs w:val="32"/>
        </w:rPr>
        <w:t xml:space="preserve">инвалиды. </w:t>
      </w:r>
      <w:r w:rsidR="00802A14" w:rsidRPr="00BA7C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0B94" w:rsidRPr="00BA7CBD" w:rsidRDefault="00490B94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(ФОТО)</w:t>
      </w:r>
    </w:p>
    <w:p w:rsidR="00C20D77" w:rsidRPr="00BA7CBD" w:rsidRDefault="00C20D77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Централизованной библиотечной системой проведено 370   мероприятий, на </w:t>
      </w:r>
      <w:r w:rsidR="00D8584C" w:rsidRPr="00BA7CBD">
        <w:rPr>
          <w:rFonts w:ascii="Times New Roman" w:hAnsi="Times New Roman" w:cs="Times New Roman"/>
          <w:sz w:val="32"/>
          <w:szCs w:val="32"/>
        </w:rPr>
        <w:t>которых</w:t>
      </w:r>
      <w:r w:rsidRPr="00BA7CBD">
        <w:rPr>
          <w:rFonts w:ascii="Times New Roman" w:hAnsi="Times New Roman" w:cs="Times New Roman"/>
          <w:sz w:val="32"/>
          <w:szCs w:val="32"/>
        </w:rPr>
        <w:t xml:space="preserve"> присутствовало</w:t>
      </w:r>
      <w:r w:rsidR="00977FBE"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Pr="00BA7CBD">
        <w:rPr>
          <w:rFonts w:ascii="Times New Roman" w:hAnsi="Times New Roman" w:cs="Times New Roman"/>
          <w:sz w:val="32"/>
          <w:szCs w:val="32"/>
        </w:rPr>
        <w:t>– 6894</w:t>
      </w:r>
      <w:r w:rsidRPr="00BA7C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7CBD">
        <w:rPr>
          <w:rFonts w:ascii="Times New Roman" w:hAnsi="Times New Roman" w:cs="Times New Roman"/>
          <w:sz w:val="32"/>
          <w:szCs w:val="32"/>
        </w:rPr>
        <w:t xml:space="preserve">посетителей. </w:t>
      </w:r>
    </w:p>
    <w:p w:rsidR="00333F6F" w:rsidRPr="00BA7CBD" w:rsidRDefault="00C20D77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lastRenderedPageBreak/>
        <w:t>На мероприятия, направленные на внедрение Модельного стандарта в деятельность общедоступной библиотеки было потрачено 200 тыс</w:t>
      </w:r>
      <w:proofErr w:type="gramStart"/>
      <w:r w:rsidRPr="00BA7CB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BA7CBD">
        <w:rPr>
          <w:rFonts w:ascii="Times New Roman" w:hAnsi="Times New Roman" w:cs="Times New Roman"/>
          <w:sz w:val="32"/>
          <w:szCs w:val="32"/>
        </w:rPr>
        <w:t>уб.</w:t>
      </w:r>
      <w:r w:rsidR="00E545DD"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Pr="00BA7CBD">
        <w:rPr>
          <w:rFonts w:ascii="Times New Roman" w:hAnsi="Times New Roman" w:cs="Times New Roman"/>
          <w:sz w:val="32"/>
          <w:szCs w:val="32"/>
        </w:rPr>
        <w:t xml:space="preserve">Библиотеки ЦБС были оснащены </w:t>
      </w:r>
      <w:r w:rsidRPr="00BA7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стеллажами,    шкафами, </w:t>
      </w:r>
      <w:proofErr w:type="spellStart"/>
      <w:r w:rsidRPr="00BA7CB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сплитсистемами</w:t>
      </w:r>
      <w:proofErr w:type="spellEnd"/>
      <w:r w:rsidRPr="00BA7CBD">
        <w:rPr>
          <w:rFonts w:ascii="Times New Roman" w:eastAsia="Times New Roman" w:hAnsi="Times New Roman" w:cs="Times New Roman"/>
          <w:sz w:val="32"/>
          <w:szCs w:val="32"/>
          <w:lang w:eastAsia="ru-RU"/>
        </w:rPr>
        <w:t>, видеокамерами, системой противопожарной сигнализации.</w:t>
      </w:r>
      <w:r w:rsidRPr="00BA7C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0D77" w:rsidRPr="00BA7CBD" w:rsidRDefault="00333F6F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В Кубанской библиотеке имеется скоростной интернет, которым могут воспользоваться читатели для познавательных целей</w:t>
      </w:r>
      <w:r w:rsidR="00977FBE" w:rsidRPr="00BA7CBD">
        <w:rPr>
          <w:rFonts w:ascii="Times New Roman" w:hAnsi="Times New Roman" w:cs="Times New Roman"/>
          <w:sz w:val="32"/>
          <w:szCs w:val="32"/>
        </w:rPr>
        <w:t>.</w:t>
      </w:r>
    </w:p>
    <w:p w:rsidR="00C20D77" w:rsidRPr="00BA7CBD" w:rsidRDefault="00C20D77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За плодотворный труд в связи с празднованием Дня работника культуры библиотека была отмечена Грамотой Главы муниципального образования Апшеронский район.</w:t>
      </w:r>
    </w:p>
    <w:p w:rsidR="00C17A65" w:rsidRPr="00BA7CBD" w:rsidRDefault="00C17A65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В 2018 году учреждениями организовано и проведено большое количество массовых запоминающихся мероприятий, таких как День станиц</w:t>
      </w:r>
      <w:r w:rsidR="00CE7E88">
        <w:rPr>
          <w:rFonts w:ascii="Times New Roman" w:hAnsi="Times New Roman" w:cs="Times New Roman"/>
          <w:sz w:val="32"/>
          <w:szCs w:val="32"/>
        </w:rPr>
        <w:t>ы, 9 мая, День казачьей матери,</w:t>
      </w:r>
      <w:r w:rsidR="003675EB">
        <w:rPr>
          <w:rFonts w:ascii="Times New Roman" w:hAnsi="Times New Roman" w:cs="Times New Roman"/>
          <w:sz w:val="32"/>
          <w:szCs w:val="32"/>
        </w:rPr>
        <w:t xml:space="preserve"> День народного единства. Мероприятия были организованы совместно с Советом ветеранов, Кубанским </w:t>
      </w:r>
      <w:r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3675EB">
        <w:rPr>
          <w:rFonts w:ascii="Times New Roman" w:hAnsi="Times New Roman" w:cs="Times New Roman"/>
          <w:sz w:val="32"/>
          <w:szCs w:val="32"/>
        </w:rPr>
        <w:t>хуторским</w:t>
      </w:r>
      <w:r w:rsidR="003675EB" w:rsidRPr="003675EB">
        <w:rPr>
          <w:rFonts w:ascii="Times New Roman" w:hAnsi="Times New Roman" w:cs="Times New Roman"/>
          <w:sz w:val="32"/>
          <w:szCs w:val="32"/>
        </w:rPr>
        <w:t xml:space="preserve"> </w:t>
      </w:r>
      <w:r w:rsidR="003675EB">
        <w:rPr>
          <w:rFonts w:ascii="Times New Roman" w:hAnsi="Times New Roman" w:cs="Times New Roman"/>
          <w:sz w:val="32"/>
          <w:szCs w:val="32"/>
        </w:rPr>
        <w:t>казачьим</w:t>
      </w:r>
      <w:r w:rsidR="003675EB"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3675EB">
        <w:rPr>
          <w:rFonts w:ascii="Times New Roman" w:hAnsi="Times New Roman" w:cs="Times New Roman"/>
          <w:sz w:val="32"/>
          <w:szCs w:val="32"/>
        </w:rPr>
        <w:t xml:space="preserve">обществом и диаспорами турок и </w:t>
      </w:r>
      <w:proofErr w:type="spellStart"/>
      <w:r w:rsidR="003675EB">
        <w:rPr>
          <w:rFonts w:ascii="Times New Roman" w:hAnsi="Times New Roman" w:cs="Times New Roman"/>
          <w:sz w:val="32"/>
          <w:szCs w:val="32"/>
        </w:rPr>
        <w:t>хемшил</w:t>
      </w:r>
      <w:proofErr w:type="spellEnd"/>
      <w:r w:rsidR="003675EB">
        <w:rPr>
          <w:rFonts w:ascii="Times New Roman" w:hAnsi="Times New Roman" w:cs="Times New Roman"/>
          <w:sz w:val="32"/>
          <w:szCs w:val="32"/>
        </w:rPr>
        <w:t>.</w:t>
      </w:r>
      <w:r w:rsidR="00B029B9">
        <w:rPr>
          <w:rFonts w:ascii="Times New Roman" w:hAnsi="Times New Roman" w:cs="Times New Roman"/>
          <w:sz w:val="32"/>
          <w:szCs w:val="32"/>
        </w:rPr>
        <w:t xml:space="preserve"> </w:t>
      </w:r>
      <w:r w:rsidRPr="00BA7CBD">
        <w:rPr>
          <w:rFonts w:ascii="Times New Roman" w:hAnsi="Times New Roman" w:cs="Times New Roman"/>
          <w:sz w:val="32"/>
          <w:szCs w:val="32"/>
        </w:rPr>
        <w:t>(ФОТО)</w:t>
      </w:r>
    </w:p>
    <w:p w:rsidR="00BA7CBD" w:rsidRDefault="00BA7CBD" w:rsidP="003675EB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10AD2" w:rsidRPr="00BA7CBD" w:rsidRDefault="00910AD2" w:rsidP="00BA7CB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На территории поселения создан Совет молодежи, основными направлениями  которого являются Культурно - досуговые мероприятия, спорт, благоустройство,  </w:t>
      </w:r>
      <w:proofErr w:type="spellStart"/>
      <w:r w:rsidRPr="00BA7CBD">
        <w:rPr>
          <w:rFonts w:ascii="Times New Roman" w:hAnsi="Times New Roman" w:cs="Times New Roman"/>
          <w:sz w:val="32"/>
          <w:szCs w:val="32"/>
        </w:rPr>
        <w:t>волонтерство</w:t>
      </w:r>
      <w:proofErr w:type="spellEnd"/>
      <w:r w:rsidRPr="00BA7CBD">
        <w:rPr>
          <w:rFonts w:ascii="Times New Roman" w:hAnsi="Times New Roman" w:cs="Times New Roman"/>
          <w:sz w:val="32"/>
          <w:szCs w:val="32"/>
        </w:rPr>
        <w:t>.</w:t>
      </w:r>
    </w:p>
    <w:p w:rsidR="00910AD2" w:rsidRPr="00BA7CBD" w:rsidRDefault="00910AD2" w:rsidP="00BA7CB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lastRenderedPageBreak/>
        <w:t>В 2018 году Членами Совета молодежи было организовано яркое и захватывающее мероприятие для детей, находящихся в социально-реабилитационном центре « ДОРИС».</w:t>
      </w:r>
      <w:r w:rsidR="00490B94" w:rsidRPr="00BA7CBD">
        <w:rPr>
          <w:rFonts w:ascii="Times New Roman" w:hAnsi="Times New Roman" w:cs="Times New Roman"/>
          <w:sz w:val="32"/>
          <w:szCs w:val="32"/>
        </w:rPr>
        <w:t xml:space="preserve">   (ФОТО)</w:t>
      </w:r>
    </w:p>
    <w:p w:rsidR="00C17A65" w:rsidRPr="00BA7CBD" w:rsidRDefault="00910AD2" w:rsidP="00BA7CBD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Pr="00BA7CBD">
        <w:rPr>
          <w:rFonts w:ascii="Times New Roman" w:hAnsi="Times New Roman" w:cs="Times New Roman"/>
          <w:sz w:val="32"/>
          <w:szCs w:val="32"/>
        </w:rPr>
        <w:tab/>
      </w:r>
    </w:p>
    <w:p w:rsidR="00910AD2" w:rsidRPr="00BA7CBD" w:rsidRDefault="00910AD2" w:rsidP="00BA7CB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Ребята принимают активное участие в благоустройстве поселения. </w:t>
      </w:r>
      <w:r w:rsidR="00490B94" w:rsidRPr="00BA7CBD">
        <w:rPr>
          <w:rFonts w:ascii="Times New Roman" w:hAnsi="Times New Roman" w:cs="Times New Roman"/>
          <w:sz w:val="32"/>
          <w:szCs w:val="32"/>
        </w:rPr>
        <w:t xml:space="preserve">  (ФОТО)</w:t>
      </w:r>
    </w:p>
    <w:p w:rsidR="001D5ABF" w:rsidRPr="00BA7CBD" w:rsidRDefault="001D5ABF" w:rsidP="00BA7CB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166F2" w:rsidRDefault="00910AD2" w:rsidP="000260EB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Работа Совета направлена н</w:t>
      </w:r>
      <w:r w:rsidR="00C17A65" w:rsidRPr="00BA7CBD">
        <w:rPr>
          <w:rFonts w:ascii="Times New Roman" w:hAnsi="Times New Roman" w:cs="Times New Roman"/>
          <w:sz w:val="32"/>
          <w:szCs w:val="32"/>
        </w:rPr>
        <w:t>а сплочение молодежи, проявление</w:t>
      </w:r>
      <w:r w:rsidRPr="00BA7CBD">
        <w:rPr>
          <w:rFonts w:ascii="Times New Roman" w:hAnsi="Times New Roman" w:cs="Times New Roman"/>
          <w:sz w:val="32"/>
          <w:szCs w:val="32"/>
        </w:rPr>
        <w:t xml:space="preserve"> энтузиазма и творчества, задора и оптимизма в достижении поставленных целей, внос</w:t>
      </w:r>
      <w:r w:rsidR="00C17A65" w:rsidRPr="00BA7CBD">
        <w:rPr>
          <w:rFonts w:ascii="Times New Roman" w:hAnsi="Times New Roman" w:cs="Times New Roman"/>
          <w:sz w:val="32"/>
          <w:szCs w:val="32"/>
        </w:rPr>
        <w:t>я свой креативный свежий взгляд в проводимых делах.</w:t>
      </w:r>
    </w:p>
    <w:p w:rsidR="000260EB" w:rsidRPr="0071114D" w:rsidRDefault="000260EB" w:rsidP="00CB6FE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A7CBD" w:rsidRPr="0071114D" w:rsidRDefault="008166F2" w:rsidP="00BA7CBD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14D">
        <w:rPr>
          <w:rFonts w:ascii="Times New Roman" w:hAnsi="Times New Roman" w:cs="Times New Roman"/>
          <w:b/>
          <w:sz w:val="28"/>
          <w:szCs w:val="28"/>
        </w:rPr>
        <w:t>Благоустройство населенных пунктов Кубанского сельского поселения, создание мест для отдыха населения.</w:t>
      </w:r>
    </w:p>
    <w:p w:rsidR="008166F2" w:rsidRPr="0071114D" w:rsidRDefault="008166F2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14D">
        <w:rPr>
          <w:rFonts w:ascii="Times New Roman" w:hAnsi="Times New Roman" w:cs="Times New Roman"/>
          <w:sz w:val="28"/>
          <w:szCs w:val="28"/>
        </w:rPr>
        <w:t>В целях реализации этого направления и участия в федеральной программе «Комфортная городская среда» администрацией проведены работы по изготовлению эскизных проектов «Общественная территория Парк</w:t>
      </w:r>
      <w:r w:rsidR="00C17A65" w:rsidRPr="0071114D">
        <w:rPr>
          <w:rFonts w:ascii="Times New Roman" w:hAnsi="Times New Roman" w:cs="Times New Roman"/>
          <w:sz w:val="28"/>
          <w:szCs w:val="28"/>
        </w:rPr>
        <w:t>а</w:t>
      </w:r>
      <w:r w:rsidRPr="0071114D">
        <w:rPr>
          <w:rFonts w:ascii="Times New Roman" w:hAnsi="Times New Roman" w:cs="Times New Roman"/>
          <w:sz w:val="28"/>
          <w:szCs w:val="28"/>
        </w:rPr>
        <w:t xml:space="preserve"> ст. Кубанской», дворовая территория «Многоквартирный дом по ул. Д.Бедного». Эскизные проекты были согласованы Департаментом архитектуры Краснодарского края.</w:t>
      </w:r>
      <w:r w:rsidR="001220BC" w:rsidRPr="0071114D">
        <w:rPr>
          <w:rFonts w:ascii="Times New Roman" w:hAnsi="Times New Roman" w:cs="Times New Roman"/>
          <w:sz w:val="28"/>
          <w:szCs w:val="28"/>
        </w:rPr>
        <w:t xml:space="preserve"> Потрачено 195 тыс</w:t>
      </w:r>
      <w:proofErr w:type="gramStart"/>
      <w:r w:rsidR="001220BC" w:rsidRPr="007111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20BC" w:rsidRPr="0071114D">
        <w:rPr>
          <w:rFonts w:ascii="Times New Roman" w:hAnsi="Times New Roman" w:cs="Times New Roman"/>
          <w:sz w:val="28"/>
          <w:szCs w:val="28"/>
        </w:rPr>
        <w:t>уб. рублей.</w:t>
      </w:r>
    </w:p>
    <w:p w:rsidR="001220BC" w:rsidRPr="0071114D" w:rsidRDefault="001220BC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14D">
        <w:rPr>
          <w:rFonts w:ascii="Times New Roman" w:hAnsi="Times New Roman" w:cs="Times New Roman"/>
          <w:sz w:val="28"/>
          <w:szCs w:val="28"/>
        </w:rPr>
        <w:t>Изготовлен рабочий проект со сметной стоимостью работ 10 млн</w:t>
      </w:r>
      <w:proofErr w:type="gramStart"/>
      <w:r w:rsidRPr="007111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114D">
        <w:rPr>
          <w:rFonts w:ascii="Times New Roman" w:hAnsi="Times New Roman" w:cs="Times New Roman"/>
          <w:sz w:val="28"/>
          <w:szCs w:val="28"/>
        </w:rPr>
        <w:t xml:space="preserve">уб. 766 тыс.руб. Проект повторно отправлен на </w:t>
      </w:r>
      <w:proofErr w:type="spellStart"/>
      <w:r w:rsidRPr="0071114D">
        <w:rPr>
          <w:rFonts w:ascii="Times New Roman" w:hAnsi="Times New Roman" w:cs="Times New Roman"/>
          <w:sz w:val="28"/>
          <w:szCs w:val="28"/>
        </w:rPr>
        <w:t>госэкспертизу</w:t>
      </w:r>
      <w:proofErr w:type="spellEnd"/>
      <w:r w:rsidRPr="0071114D">
        <w:rPr>
          <w:rFonts w:ascii="Times New Roman" w:hAnsi="Times New Roman" w:cs="Times New Roman"/>
          <w:sz w:val="28"/>
          <w:szCs w:val="28"/>
        </w:rPr>
        <w:t xml:space="preserve">. После получения </w:t>
      </w:r>
      <w:r w:rsidRPr="0071114D">
        <w:rPr>
          <w:rFonts w:ascii="Times New Roman" w:hAnsi="Times New Roman" w:cs="Times New Roman"/>
          <w:sz w:val="28"/>
          <w:szCs w:val="28"/>
        </w:rPr>
        <w:lastRenderedPageBreak/>
        <w:t>положительного заключения надеемся на включение нашего объекта в реализацию в 2019-2020 годах.</w:t>
      </w:r>
    </w:p>
    <w:p w:rsidR="00A96371" w:rsidRPr="0071114D" w:rsidRDefault="00A96371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14D">
        <w:rPr>
          <w:rFonts w:ascii="Times New Roman" w:hAnsi="Times New Roman" w:cs="Times New Roman"/>
          <w:sz w:val="28"/>
          <w:szCs w:val="28"/>
        </w:rPr>
        <w:t>(ФОТО эскизного проекта)</w:t>
      </w:r>
    </w:p>
    <w:p w:rsidR="00A96371" w:rsidRPr="0071114D" w:rsidRDefault="00A96371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14D">
        <w:rPr>
          <w:rFonts w:ascii="Times New Roman" w:hAnsi="Times New Roman" w:cs="Times New Roman"/>
          <w:sz w:val="28"/>
          <w:szCs w:val="28"/>
        </w:rPr>
        <w:t>Планируем в 2019 году начать проектные работы по парку п. Ерик.</w:t>
      </w:r>
      <w:r w:rsidR="003675EB" w:rsidRPr="0071114D">
        <w:rPr>
          <w:rFonts w:ascii="Times New Roman" w:hAnsi="Times New Roman" w:cs="Times New Roman"/>
          <w:sz w:val="28"/>
          <w:szCs w:val="28"/>
        </w:rPr>
        <w:t xml:space="preserve"> Изменения в Генплан и ПЗЗ уже внесены.</w:t>
      </w:r>
    </w:p>
    <w:p w:rsidR="001220BC" w:rsidRPr="0071114D" w:rsidRDefault="001220BC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14D">
        <w:rPr>
          <w:rFonts w:ascii="Times New Roman" w:hAnsi="Times New Roman" w:cs="Times New Roman"/>
          <w:sz w:val="28"/>
          <w:szCs w:val="28"/>
        </w:rPr>
        <w:t>В прошлом году</w:t>
      </w:r>
      <w:r w:rsidR="003675EB" w:rsidRPr="0071114D">
        <w:rPr>
          <w:rFonts w:ascii="Times New Roman" w:hAnsi="Times New Roman" w:cs="Times New Roman"/>
          <w:sz w:val="28"/>
          <w:szCs w:val="28"/>
        </w:rPr>
        <w:t>,</w:t>
      </w:r>
      <w:r w:rsidRPr="0071114D">
        <w:rPr>
          <w:rFonts w:ascii="Times New Roman" w:hAnsi="Times New Roman" w:cs="Times New Roman"/>
          <w:sz w:val="28"/>
          <w:szCs w:val="28"/>
        </w:rPr>
        <w:t xml:space="preserve"> не затрачивая больших бюджетных средств</w:t>
      </w:r>
      <w:r w:rsidR="003675EB" w:rsidRPr="0071114D">
        <w:rPr>
          <w:rFonts w:ascii="Times New Roman" w:hAnsi="Times New Roman" w:cs="Times New Roman"/>
          <w:sz w:val="28"/>
          <w:szCs w:val="28"/>
        </w:rPr>
        <w:t>,</w:t>
      </w:r>
      <w:r w:rsidRPr="0071114D">
        <w:rPr>
          <w:rFonts w:ascii="Times New Roman" w:hAnsi="Times New Roman" w:cs="Times New Roman"/>
          <w:sz w:val="28"/>
          <w:szCs w:val="28"/>
        </w:rPr>
        <w:t xml:space="preserve"> удалось расширить проезжую часть на ул. </w:t>
      </w:r>
      <w:proofErr w:type="gramStart"/>
      <w:r w:rsidRPr="0071114D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Pr="0071114D">
        <w:rPr>
          <w:rFonts w:ascii="Times New Roman" w:hAnsi="Times New Roman" w:cs="Times New Roman"/>
          <w:sz w:val="28"/>
          <w:szCs w:val="28"/>
        </w:rPr>
        <w:t xml:space="preserve"> около почтового отделения и заасфальтировать этот участок. Всего на это потрачено 133  тыс. руб.</w:t>
      </w:r>
      <w:r w:rsidR="00A96371" w:rsidRPr="0071114D">
        <w:rPr>
          <w:rFonts w:ascii="Times New Roman" w:hAnsi="Times New Roman" w:cs="Times New Roman"/>
          <w:sz w:val="28"/>
          <w:szCs w:val="28"/>
        </w:rPr>
        <w:t xml:space="preserve">   (ФОТО)</w:t>
      </w:r>
    </w:p>
    <w:p w:rsidR="001220BC" w:rsidRPr="0071114D" w:rsidRDefault="001070BE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14D">
        <w:rPr>
          <w:rFonts w:ascii="Times New Roman" w:hAnsi="Times New Roman" w:cs="Times New Roman"/>
          <w:sz w:val="28"/>
          <w:szCs w:val="28"/>
        </w:rPr>
        <w:t>Приобретался и пос</w:t>
      </w:r>
      <w:r w:rsidR="001220BC" w:rsidRPr="0071114D">
        <w:rPr>
          <w:rFonts w:ascii="Times New Roman" w:hAnsi="Times New Roman" w:cs="Times New Roman"/>
          <w:sz w:val="28"/>
          <w:szCs w:val="28"/>
        </w:rPr>
        <w:t>адочный</w:t>
      </w:r>
      <w:r w:rsidRPr="0071114D">
        <w:rPr>
          <w:rFonts w:ascii="Times New Roman" w:hAnsi="Times New Roman" w:cs="Times New Roman"/>
          <w:sz w:val="28"/>
          <w:szCs w:val="28"/>
        </w:rPr>
        <w:t xml:space="preserve"> материал для благоустройства. Это деревья и кустарники, которые высаживались жителями на детских игровых площадках и улицах ст. </w:t>
      </w:r>
      <w:proofErr w:type="gramStart"/>
      <w:r w:rsidRPr="0071114D">
        <w:rPr>
          <w:rFonts w:ascii="Times New Roman" w:hAnsi="Times New Roman" w:cs="Times New Roman"/>
          <w:sz w:val="28"/>
          <w:szCs w:val="28"/>
        </w:rPr>
        <w:t>Кубанской</w:t>
      </w:r>
      <w:proofErr w:type="gramEnd"/>
      <w:r w:rsidRPr="0071114D">
        <w:rPr>
          <w:rFonts w:ascii="Times New Roman" w:hAnsi="Times New Roman" w:cs="Times New Roman"/>
          <w:sz w:val="28"/>
          <w:szCs w:val="28"/>
        </w:rPr>
        <w:t>.</w:t>
      </w:r>
      <w:r w:rsidR="001D5ABF" w:rsidRPr="0071114D">
        <w:rPr>
          <w:rFonts w:ascii="Times New Roman" w:hAnsi="Times New Roman" w:cs="Times New Roman"/>
          <w:sz w:val="28"/>
          <w:szCs w:val="28"/>
        </w:rPr>
        <w:t xml:space="preserve"> Потрачено 50 тыс</w:t>
      </w:r>
      <w:proofErr w:type="gramStart"/>
      <w:r w:rsidR="001D5ABF" w:rsidRPr="007111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5ABF" w:rsidRPr="0071114D">
        <w:rPr>
          <w:rFonts w:ascii="Times New Roman" w:hAnsi="Times New Roman" w:cs="Times New Roman"/>
          <w:sz w:val="28"/>
          <w:szCs w:val="28"/>
        </w:rPr>
        <w:t>уб.</w:t>
      </w:r>
    </w:p>
    <w:p w:rsidR="00A96371" w:rsidRPr="0071114D" w:rsidRDefault="00A96371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070BE" w:rsidRPr="00BA7CBD" w:rsidRDefault="001070BE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Молодежь активно включается в работу</w:t>
      </w:r>
      <w:r w:rsidR="003675EB">
        <w:rPr>
          <w:rFonts w:ascii="Times New Roman" w:hAnsi="Times New Roman" w:cs="Times New Roman"/>
          <w:sz w:val="32"/>
          <w:szCs w:val="32"/>
        </w:rPr>
        <w:t xml:space="preserve"> по благоустройству</w:t>
      </w:r>
      <w:r w:rsidRPr="00BA7CBD">
        <w:rPr>
          <w:rFonts w:ascii="Times New Roman" w:hAnsi="Times New Roman" w:cs="Times New Roman"/>
          <w:sz w:val="32"/>
          <w:szCs w:val="32"/>
        </w:rPr>
        <w:t xml:space="preserve">, хотят быть полезными, оставить после себя хорошие дела. Администрация обратилась </w:t>
      </w:r>
      <w:proofErr w:type="gramStart"/>
      <w:r w:rsidRPr="00BA7CBD">
        <w:rPr>
          <w:rFonts w:ascii="Times New Roman" w:hAnsi="Times New Roman" w:cs="Times New Roman"/>
          <w:sz w:val="32"/>
          <w:szCs w:val="32"/>
        </w:rPr>
        <w:t xml:space="preserve">с инициативой к руководству лесного техникума за помощью в изготовлении эскизных проектов благоустройства участка </w:t>
      </w:r>
      <w:r w:rsidR="00A96371" w:rsidRPr="00BA7CBD">
        <w:rPr>
          <w:rFonts w:ascii="Times New Roman" w:hAnsi="Times New Roman" w:cs="Times New Roman"/>
          <w:sz w:val="32"/>
          <w:szCs w:val="32"/>
        </w:rPr>
        <w:t xml:space="preserve">улицы </w:t>
      </w:r>
      <w:r w:rsidRPr="00BA7CBD">
        <w:rPr>
          <w:rFonts w:ascii="Times New Roman" w:hAnsi="Times New Roman" w:cs="Times New Roman"/>
          <w:sz w:val="32"/>
          <w:szCs w:val="32"/>
        </w:rPr>
        <w:t>перед церковью</w:t>
      </w:r>
      <w:proofErr w:type="gramEnd"/>
      <w:r w:rsidRPr="00BA7CBD">
        <w:rPr>
          <w:rFonts w:ascii="Times New Roman" w:hAnsi="Times New Roman" w:cs="Times New Roman"/>
          <w:sz w:val="32"/>
          <w:szCs w:val="32"/>
        </w:rPr>
        <w:t>.</w:t>
      </w:r>
      <w:r w:rsidR="00A96371" w:rsidRPr="00BA7CBD">
        <w:rPr>
          <w:rFonts w:ascii="Times New Roman" w:hAnsi="Times New Roman" w:cs="Times New Roman"/>
          <w:sz w:val="32"/>
          <w:szCs w:val="32"/>
        </w:rPr>
        <w:t xml:space="preserve"> Надеемся на их помощь в благоустройстве центра ст. </w:t>
      </w:r>
      <w:proofErr w:type="gramStart"/>
      <w:r w:rsidR="00A96371" w:rsidRPr="00BA7CBD">
        <w:rPr>
          <w:rFonts w:ascii="Times New Roman" w:hAnsi="Times New Roman" w:cs="Times New Roman"/>
          <w:sz w:val="32"/>
          <w:szCs w:val="32"/>
        </w:rPr>
        <w:t>Кубанской</w:t>
      </w:r>
      <w:proofErr w:type="gramEnd"/>
      <w:r w:rsidR="00A96371" w:rsidRPr="00BA7CBD">
        <w:rPr>
          <w:rFonts w:ascii="Times New Roman" w:hAnsi="Times New Roman" w:cs="Times New Roman"/>
          <w:sz w:val="32"/>
          <w:szCs w:val="32"/>
        </w:rPr>
        <w:t>.</w:t>
      </w:r>
    </w:p>
    <w:p w:rsidR="001070BE" w:rsidRPr="00BA7CBD" w:rsidRDefault="001070BE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Ежегодно мы поощряем тех жителей поселения, которые являются примером для других в сод</w:t>
      </w:r>
      <w:r w:rsidR="00AF4909" w:rsidRPr="00BA7CBD">
        <w:rPr>
          <w:rFonts w:ascii="Times New Roman" w:hAnsi="Times New Roman" w:cs="Times New Roman"/>
          <w:sz w:val="32"/>
          <w:szCs w:val="32"/>
        </w:rPr>
        <w:t>ержании придомовых территорий.  В</w:t>
      </w:r>
      <w:r w:rsidRPr="00BA7CBD">
        <w:rPr>
          <w:rFonts w:ascii="Times New Roman" w:hAnsi="Times New Roman" w:cs="Times New Roman"/>
          <w:sz w:val="32"/>
          <w:szCs w:val="32"/>
        </w:rPr>
        <w:t xml:space="preserve"> этой работе важна не только роль администрации, но </w:t>
      </w:r>
      <w:r w:rsidRPr="00BA7CBD">
        <w:rPr>
          <w:rFonts w:ascii="Times New Roman" w:hAnsi="Times New Roman" w:cs="Times New Roman"/>
          <w:sz w:val="32"/>
          <w:szCs w:val="32"/>
        </w:rPr>
        <w:lastRenderedPageBreak/>
        <w:t>и органов ТОС, которые могут организовать эту работу на местах, ведь иногда для этого и денег не нужно, нужно только желание.</w:t>
      </w:r>
    </w:p>
    <w:p w:rsidR="00AF4909" w:rsidRPr="00BA7CBD" w:rsidRDefault="00A96371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Для нас опыт работы </w:t>
      </w:r>
      <w:proofErr w:type="spellStart"/>
      <w:r w:rsidR="001070BE" w:rsidRPr="00BA7CBD">
        <w:rPr>
          <w:rFonts w:ascii="Times New Roman" w:hAnsi="Times New Roman" w:cs="Times New Roman"/>
          <w:sz w:val="32"/>
          <w:szCs w:val="32"/>
        </w:rPr>
        <w:t>ТОСов</w:t>
      </w:r>
      <w:proofErr w:type="spellEnd"/>
      <w:r w:rsidR="001070BE" w:rsidRPr="00BA7CBD">
        <w:rPr>
          <w:rFonts w:ascii="Times New Roman" w:hAnsi="Times New Roman" w:cs="Times New Roman"/>
          <w:sz w:val="32"/>
          <w:szCs w:val="32"/>
        </w:rPr>
        <w:t xml:space="preserve"> г. Апшеронска, Хадыженска,</w:t>
      </w:r>
      <w:r w:rsidRPr="00BA7CBD">
        <w:rPr>
          <w:rFonts w:ascii="Times New Roman" w:hAnsi="Times New Roman" w:cs="Times New Roman"/>
          <w:sz w:val="32"/>
          <w:szCs w:val="32"/>
        </w:rPr>
        <w:t xml:space="preserve"> Новых полян,</w:t>
      </w:r>
      <w:r w:rsidR="001070BE" w:rsidRPr="00BA7CBD">
        <w:rPr>
          <w:rFonts w:ascii="Times New Roman" w:hAnsi="Times New Roman" w:cs="Times New Roman"/>
          <w:sz w:val="32"/>
          <w:szCs w:val="32"/>
        </w:rPr>
        <w:t xml:space="preserve"> которые участвуют в конкурсах и побеждают, </w:t>
      </w:r>
      <w:r w:rsidRPr="00BA7CBD">
        <w:rPr>
          <w:rFonts w:ascii="Times New Roman" w:hAnsi="Times New Roman" w:cs="Times New Roman"/>
          <w:sz w:val="32"/>
          <w:szCs w:val="32"/>
        </w:rPr>
        <w:t>привлекая</w:t>
      </w:r>
      <w:r w:rsidR="00AF4909" w:rsidRPr="00BA7CBD">
        <w:rPr>
          <w:rFonts w:ascii="Times New Roman" w:hAnsi="Times New Roman" w:cs="Times New Roman"/>
          <w:sz w:val="32"/>
          <w:szCs w:val="32"/>
        </w:rPr>
        <w:t xml:space="preserve"> дополнительные средства на решение </w:t>
      </w:r>
      <w:r w:rsidRPr="00BA7CBD">
        <w:rPr>
          <w:rFonts w:ascii="Times New Roman" w:hAnsi="Times New Roman" w:cs="Times New Roman"/>
          <w:sz w:val="32"/>
          <w:szCs w:val="32"/>
        </w:rPr>
        <w:t>своих</w:t>
      </w:r>
      <w:r w:rsidR="00AF4909" w:rsidRPr="00BA7CBD">
        <w:rPr>
          <w:rFonts w:ascii="Times New Roman" w:hAnsi="Times New Roman" w:cs="Times New Roman"/>
          <w:sz w:val="32"/>
          <w:szCs w:val="32"/>
        </w:rPr>
        <w:t xml:space="preserve"> проблем</w:t>
      </w:r>
      <w:r w:rsidRPr="00BA7CBD">
        <w:rPr>
          <w:rFonts w:ascii="Times New Roman" w:hAnsi="Times New Roman" w:cs="Times New Roman"/>
          <w:sz w:val="32"/>
          <w:szCs w:val="32"/>
        </w:rPr>
        <w:t>, должен стать руководством к действию.</w:t>
      </w:r>
    </w:p>
    <w:p w:rsidR="00A96371" w:rsidRPr="00BA7CBD" w:rsidRDefault="008166F2" w:rsidP="00BA7CB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ab/>
      </w:r>
    </w:p>
    <w:p w:rsidR="003716F1" w:rsidRPr="00BA7CBD" w:rsidRDefault="003716F1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СБОР И ВЫВОЗ ТБО - важнейший вопрос, который необходимо решать органам местного самоуправления. И администрация, и депутаты в 2018 году работали по этому направлению. </w:t>
      </w:r>
    </w:p>
    <w:p w:rsidR="00534E21" w:rsidRPr="00BA7CBD" w:rsidRDefault="00A96371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В 2018 году п</w:t>
      </w:r>
      <w:r w:rsidR="00534E21" w:rsidRPr="00BA7CBD">
        <w:rPr>
          <w:rFonts w:ascii="Times New Roman" w:hAnsi="Times New Roman" w:cs="Times New Roman"/>
          <w:sz w:val="32"/>
          <w:szCs w:val="32"/>
        </w:rPr>
        <w:t xml:space="preserve">риобретены 66 контейнеров и оборудованы площадки для их установки в ст. Кубанской и в </w:t>
      </w:r>
      <w:r w:rsidR="00AF4909" w:rsidRPr="00BA7CBD">
        <w:rPr>
          <w:rFonts w:ascii="Times New Roman" w:hAnsi="Times New Roman" w:cs="Times New Roman"/>
          <w:sz w:val="32"/>
          <w:szCs w:val="32"/>
        </w:rPr>
        <w:t>п. Ерик</w:t>
      </w:r>
      <w:r w:rsidR="00534E21" w:rsidRPr="00BA7CBD">
        <w:rPr>
          <w:rFonts w:ascii="Times New Roman" w:hAnsi="Times New Roman" w:cs="Times New Roman"/>
          <w:sz w:val="32"/>
          <w:szCs w:val="32"/>
        </w:rPr>
        <w:t>. Потрачено 351 тыс</w:t>
      </w:r>
      <w:proofErr w:type="gramStart"/>
      <w:r w:rsidR="00534E21" w:rsidRPr="00BA7CB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534E21" w:rsidRPr="00BA7CBD">
        <w:rPr>
          <w:rFonts w:ascii="Times New Roman" w:hAnsi="Times New Roman" w:cs="Times New Roman"/>
          <w:sz w:val="32"/>
          <w:szCs w:val="32"/>
        </w:rPr>
        <w:t>уб.</w:t>
      </w:r>
      <w:r w:rsidRPr="00BA7CBD">
        <w:rPr>
          <w:rFonts w:ascii="Times New Roman" w:hAnsi="Times New Roman" w:cs="Times New Roman"/>
          <w:sz w:val="32"/>
          <w:szCs w:val="32"/>
        </w:rPr>
        <w:t xml:space="preserve"> По выше</w:t>
      </w:r>
      <w:r w:rsidR="000B5811" w:rsidRPr="00BA7CBD">
        <w:rPr>
          <w:rFonts w:ascii="Times New Roman" w:hAnsi="Times New Roman" w:cs="Times New Roman"/>
          <w:sz w:val="32"/>
          <w:szCs w:val="32"/>
        </w:rPr>
        <w:t xml:space="preserve">перечисленным населенным пунктам </w:t>
      </w:r>
      <w:r w:rsidRPr="00BA7CBD">
        <w:rPr>
          <w:rFonts w:ascii="Times New Roman" w:hAnsi="Times New Roman" w:cs="Times New Roman"/>
          <w:sz w:val="32"/>
          <w:szCs w:val="32"/>
        </w:rPr>
        <w:t>всего установлено 109 контейн</w:t>
      </w:r>
      <w:r w:rsidR="003675EB">
        <w:rPr>
          <w:rFonts w:ascii="Times New Roman" w:hAnsi="Times New Roman" w:cs="Times New Roman"/>
          <w:sz w:val="32"/>
          <w:szCs w:val="32"/>
        </w:rPr>
        <w:t xml:space="preserve">еров и еженедельно организован </w:t>
      </w:r>
      <w:r w:rsidRPr="00BA7CBD">
        <w:rPr>
          <w:rFonts w:ascii="Times New Roman" w:hAnsi="Times New Roman" w:cs="Times New Roman"/>
          <w:sz w:val="32"/>
          <w:szCs w:val="32"/>
        </w:rPr>
        <w:t xml:space="preserve"> вывоз</w:t>
      </w:r>
      <w:r w:rsidR="003675EB">
        <w:rPr>
          <w:rFonts w:ascii="Times New Roman" w:hAnsi="Times New Roman" w:cs="Times New Roman"/>
          <w:sz w:val="32"/>
          <w:szCs w:val="32"/>
        </w:rPr>
        <w:t xml:space="preserve"> мусора</w:t>
      </w:r>
      <w:r w:rsidRPr="00BA7CBD">
        <w:rPr>
          <w:rFonts w:ascii="Times New Roman" w:hAnsi="Times New Roman" w:cs="Times New Roman"/>
          <w:sz w:val="32"/>
          <w:szCs w:val="32"/>
        </w:rPr>
        <w:t>.</w:t>
      </w:r>
    </w:p>
    <w:p w:rsidR="00534E21" w:rsidRPr="00BA7CBD" w:rsidRDefault="00534E21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A7CB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BA7CB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A7CB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BA7CBD">
        <w:rPr>
          <w:rFonts w:ascii="Times New Roman" w:hAnsi="Times New Roman" w:cs="Times New Roman"/>
          <w:sz w:val="32"/>
          <w:szCs w:val="32"/>
        </w:rPr>
        <w:t>. Вперед организован сбор мусора и заключение договоров с населением согласно графика</w:t>
      </w:r>
      <w:r w:rsidR="000B5811" w:rsidRPr="00BA7CBD">
        <w:rPr>
          <w:rFonts w:ascii="Times New Roman" w:hAnsi="Times New Roman" w:cs="Times New Roman"/>
          <w:sz w:val="32"/>
          <w:szCs w:val="32"/>
        </w:rPr>
        <w:t>, каждую среду</w:t>
      </w:r>
      <w:r w:rsidRPr="00BA7CBD">
        <w:rPr>
          <w:rFonts w:ascii="Times New Roman" w:hAnsi="Times New Roman" w:cs="Times New Roman"/>
          <w:sz w:val="32"/>
          <w:szCs w:val="32"/>
        </w:rPr>
        <w:t>.</w:t>
      </w:r>
      <w:r w:rsidR="003F6A2C" w:rsidRPr="00BA7CBD">
        <w:rPr>
          <w:rFonts w:ascii="Times New Roman" w:hAnsi="Times New Roman" w:cs="Times New Roman"/>
          <w:sz w:val="32"/>
          <w:szCs w:val="32"/>
        </w:rPr>
        <w:t xml:space="preserve"> В библиотеке </w:t>
      </w:r>
      <w:proofErr w:type="gramStart"/>
      <w:r w:rsidR="003F6A2C" w:rsidRPr="00BA7CB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3F6A2C" w:rsidRPr="00BA7CBD">
        <w:rPr>
          <w:rFonts w:ascii="Times New Roman" w:hAnsi="Times New Roman" w:cs="Times New Roman"/>
          <w:sz w:val="32"/>
          <w:szCs w:val="32"/>
        </w:rPr>
        <w:t>. В</w:t>
      </w:r>
      <w:r w:rsidR="00AF4909" w:rsidRPr="00BA7CBD">
        <w:rPr>
          <w:rFonts w:ascii="Times New Roman" w:hAnsi="Times New Roman" w:cs="Times New Roman"/>
          <w:sz w:val="32"/>
          <w:szCs w:val="32"/>
        </w:rPr>
        <w:t xml:space="preserve">перед </w:t>
      </w:r>
      <w:proofErr w:type="gramStart"/>
      <w:r w:rsidR="00AF4909" w:rsidRPr="00BA7CBD">
        <w:rPr>
          <w:rFonts w:ascii="Times New Roman" w:hAnsi="Times New Roman" w:cs="Times New Roman"/>
          <w:sz w:val="32"/>
          <w:szCs w:val="32"/>
        </w:rPr>
        <w:t>жители</w:t>
      </w:r>
      <w:proofErr w:type="gramEnd"/>
      <w:r w:rsidR="00AF4909" w:rsidRPr="00BA7CBD">
        <w:rPr>
          <w:rFonts w:ascii="Times New Roman" w:hAnsi="Times New Roman" w:cs="Times New Roman"/>
          <w:sz w:val="32"/>
          <w:szCs w:val="32"/>
        </w:rPr>
        <w:t xml:space="preserve"> могут заключить договор и оплатить услуги.</w:t>
      </w:r>
    </w:p>
    <w:p w:rsidR="003140F9" w:rsidRPr="00BA7CBD" w:rsidRDefault="00534E21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lastRenderedPageBreak/>
        <w:t>В х. Калинина и в х. Малько орга</w:t>
      </w:r>
      <w:r w:rsidR="00AF4909" w:rsidRPr="00BA7CBD">
        <w:rPr>
          <w:rFonts w:ascii="Times New Roman" w:hAnsi="Times New Roman" w:cs="Times New Roman"/>
          <w:sz w:val="32"/>
          <w:szCs w:val="32"/>
        </w:rPr>
        <w:t>низован вывоз мусора по графику, оплату жители производят в почтовых отделениях.</w:t>
      </w:r>
      <w:r w:rsid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AF4909" w:rsidRPr="00BA7CBD">
        <w:rPr>
          <w:rFonts w:ascii="Times New Roman" w:hAnsi="Times New Roman" w:cs="Times New Roman"/>
          <w:sz w:val="32"/>
          <w:szCs w:val="32"/>
        </w:rPr>
        <w:t>О</w:t>
      </w:r>
      <w:r w:rsidR="003140F9" w:rsidRPr="00BA7CBD">
        <w:rPr>
          <w:rFonts w:ascii="Times New Roman" w:hAnsi="Times New Roman" w:cs="Times New Roman"/>
          <w:sz w:val="32"/>
          <w:szCs w:val="32"/>
        </w:rPr>
        <w:t>хват населения по договорам не очень большой</w:t>
      </w:r>
      <w:r w:rsidR="00A73416" w:rsidRPr="00BA7CBD">
        <w:rPr>
          <w:rFonts w:ascii="Times New Roman" w:hAnsi="Times New Roman" w:cs="Times New Roman"/>
          <w:sz w:val="32"/>
          <w:szCs w:val="32"/>
        </w:rPr>
        <w:t>:</w:t>
      </w:r>
      <w:r w:rsidR="00AF4909"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AF4909" w:rsidRPr="00BA7CBD">
        <w:rPr>
          <w:rFonts w:ascii="Times New Roman" w:hAnsi="Times New Roman" w:cs="Times New Roman"/>
          <w:b/>
          <w:sz w:val="32"/>
          <w:szCs w:val="32"/>
        </w:rPr>
        <w:t>51,9 %</w:t>
      </w:r>
    </w:p>
    <w:p w:rsidR="0021290D" w:rsidRPr="00BA7CBD" w:rsidRDefault="004509DF" w:rsidP="003675E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9.75pt;margin-top:6.5pt;width:3.6pt;height:152.4pt;z-index:251658240" o:connectortype="straight"/>
        </w:pict>
      </w:r>
      <w:r w:rsidR="0021290D" w:rsidRPr="00BA7CBD">
        <w:rPr>
          <w:rFonts w:ascii="Times New Roman" w:hAnsi="Times New Roman" w:cs="Times New Roman"/>
          <w:b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b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b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b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b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b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b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b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b/>
          <w:sz w:val="32"/>
          <w:szCs w:val="32"/>
          <w:u w:val="single"/>
        </w:rPr>
        <w:t>задолженность</w:t>
      </w:r>
    </w:p>
    <w:p w:rsidR="003140F9" w:rsidRPr="00BA7CBD" w:rsidRDefault="003140F9" w:rsidP="003675E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ст. </w:t>
      </w:r>
      <w:proofErr w:type="gramStart"/>
      <w:r w:rsidRPr="00BA7CBD">
        <w:rPr>
          <w:rFonts w:ascii="Times New Roman" w:hAnsi="Times New Roman" w:cs="Times New Roman"/>
          <w:sz w:val="32"/>
          <w:szCs w:val="32"/>
        </w:rPr>
        <w:t>Кубанская</w:t>
      </w:r>
      <w:proofErr w:type="gramEnd"/>
      <w:r w:rsidRPr="00BA7CBD">
        <w:rPr>
          <w:rFonts w:ascii="Times New Roman" w:hAnsi="Times New Roman" w:cs="Times New Roman"/>
          <w:sz w:val="32"/>
          <w:szCs w:val="32"/>
        </w:rPr>
        <w:t xml:space="preserve">  - </w:t>
      </w:r>
      <w:r w:rsidR="00071229" w:rsidRPr="00BA7CBD">
        <w:rPr>
          <w:rFonts w:ascii="Times New Roman" w:hAnsi="Times New Roman" w:cs="Times New Roman"/>
          <w:b/>
          <w:sz w:val="32"/>
          <w:szCs w:val="32"/>
        </w:rPr>
        <w:t>41,2</w:t>
      </w:r>
      <w:r w:rsidRPr="00BA7CBD">
        <w:rPr>
          <w:rFonts w:ascii="Times New Roman" w:hAnsi="Times New Roman" w:cs="Times New Roman"/>
          <w:b/>
          <w:sz w:val="32"/>
          <w:szCs w:val="32"/>
        </w:rPr>
        <w:t>%</w:t>
      </w:r>
      <w:r w:rsidR="00A73416" w:rsidRPr="00BA7CBD">
        <w:rPr>
          <w:rFonts w:ascii="Times New Roman" w:hAnsi="Times New Roman" w:cs="Times New Roman"/>
          <w:sz w:val="32"/>
          <w:szCs w:val="32"/>
        </w:rPr>
        <w:t xml:space="preserve">        </w:t>
      </w:r>
      <w:r w:rsidR="0021290D" w:rsidRPr="00BA7CBD">
        <w:rPr>
          <w:rFonts w:ascii="Times New Roman" w:hAnsi="Times New Roman" w:cs="Times New Roman"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sz w:val="32"/>
          <w:szCs w:val="32"/>
        </w:rPr>
        <w:tab/>
        <w:t>184300 руб.</w:t>
      </w:r>
      <w:r w:rsidR="00A73416" w:rsidRPr="00BA7C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40F9" w:rsidRPr="00BA7CBD" w:rsidRDefault="003140F9" w:rsidP="003675E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п. Ерик – </w:t>
      </w:r>
      <w:r w:rsidR="00071229" w:rsidRPr="00BA7CBD">
        <w:rPr>
          <w:rFonts w:ascii="Times New Roman" w:hAnsi="Times New Roman" w:cs="Times New Roman"/>
          <w:sz w:val="32"/>
          <w:szCs w:val="32"/>
        </w:rPr>
        <w:t xml:space="preserve">           67,5%</w:t>
      </w:r>
      <w:r w:rsidR="0021290D" w:rsidRPr="00BA7CBD">
        <w:rPr>
          <w:rFonts w:ascii="Times New Roman" w:hAnsi="Times New Roman" w:cs="Times New Roman"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sz w:val="32"/>
          <w:szCs w:val="32"/>
        </w:rPr>
        <w:tab/>
        <w:t>325898 руб.</w:t>
      </w:r>
    </w:p>
    <w:p w:rsidR="003140F9" w:rsidRPr="00BA7CBD" w:rsidRDefault="003140F9" w:rsidP="003675E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с. Вперед – </w:t>
      </w:r>
      <w:r w:rsidR="00071229" w:rsidRPr="00BA7CBD">
        <w:rPr>
          <w:rFonts w:ascii="Times New Roman" w:hAnsi="Times New Roman" w:cs="Times New Roman"/>
          <w:sz w:val="32"/>
          <w:szCs w:val="32"/>
        </w:rPr>
        <w:t xml:space="preserve">       </w:t>
      </w:r>
      <w:r w:rsidR="00071229" w:rsidRPr="00BA7CBD">
        <w:rPr>
          <w:rFonts w:ascii="Times New Roman" w:hAnsi="Times New Roman" w:cs="Times New Roman"/>
          <w:b/>
          <w:sz w:val="32"/>
          <w:szCs w:val="32"/>
        </w:rPr>
        <w:t>15,3%</w:t>
      </w:r>
      <w:r w:rsidR="0021290D" w:rsidRPr="00BA7CBD">
        <w:rPr>
          <w:rFonts w:ascii="Times New Roman" w:hAnsi="Times New Roman" w:cs="Times New Roman"/>
          <w:b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b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b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b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sz w:val="32"/>
          <w:szCs w:val="32"/>
        </w:rPr>
        <w:t>75160 руб.</w:t>
      </w:r>
    </w:p>
    <w:p w:rsidR="003140F9" w:rsidRPr="00BA7CBD" w:rsidRDefault="003140F9" w:rsidP="003675E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х. Калинина </w:t>
      </w:r>
      <w:r w:rsidR="00071229" w:rsidRPr="00BA7CBD">
        <w:rPr>
          <w:rFonts w:ascii="Times New Roman" w:hAnsi="Times New Roman" w:cs="Times New Roman"/>
          <w:sz w:val="32"/>
          <w:szCs w:val="32"/>
        </w:rPr>
        <w:t xml:space="preserve">  </w:t>
      </w:r>
      <w:r w:rsidRPr="00BA7CBD">
        <w:rPr>
          <w:rFonts w:ascii="Times New Roman" w:hAnsi="Times New Roman" w:cs="Times New Roman"/>
          <w:sz w:val="32"/>
          <w:szCs w:val="32"/>
        </w:rPr>
        <w:t xml:space="preserve">– </w:t>
      </w:r>
      <w:r w:rsidR="00071229" w:rsidRPr="00BA7CBD">
        <w:rPr>
          <w:rFonts w:ascii="Times New Roman" w:hAnsi="Times New Roman" w:cs="Times New Roman"/>
          <w:sz w:val="32"/>
          <w:szCs w:val="32"/>
        </w:rPr>
        <w:t>65,1%</w:t>
      </w:r>
      <w:r w:rsidR="0021290D" w:rsidRPr="00BA7CBD">
        <w:rPr>
          <w:rFonts w:ascii="Times New Roman" w:hAnsi="Times New Roman" w:cs="Times New Roman"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sz w:val="32"/>
          <w:szCs w:val="32"/>
        </w:rPr>
        <w:tab/>
        <w:t>107253 руб.</w:t>
      </w:r>
    </w:p>
    <w:p w:rsidR="00E545DD" w:rsidRPr="00BA7CBD" w:rsidRDefault="003140F9" w:rsidP="003675E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х. </w:t>
      </w:r>
      <w:r w:rsidR="00A73416" w:rsidRPr="00BA7CBD">
        <w:rPr>
          <w:rFonts w:ascii="Times New Roman" w:hAnsi="Times New Roman" w:cs="Times New Roman"/>
          <w:sz w:val="32"/>
          <w:szCs w:val="32"/>
        </w:rPr>
        <w:t>М</w:t>
      </w:r>
      <w:r w:rsidRPr="00BA7CBD">
        <w:rPr>
          <w:rFonts w:ascii="Times New Roman" w:hAnsi="Times New Roman" w:cs="Times New Roman"/>
          <w:sz w:val="32"/>
          <w:szCs w:val="32"/>
        </w:rPr>
        <w:t>алько</w:t>
      </w:r>
      <w:r w:rsidR="00071229" w:rsidRPr="00BA7CBD">
        <w:rPr>
          <w:rFonts w:ascii="Times New Roman" w:hAnsi="Times New Roman" w:cs="Times New Roman"/>
          <w:sz w:val="32"/>
          <w:szCs w:val="32"/>
        </w:rPr>
        <w:t xml:space="preserve">      </w:t>
      </w:r>
      <w:r w:rsidR="00A73416" w:rsidRPr="00BA7CBD">
        <w:rPr>
          <w:rFonts w:ascii="Times New Roman" w:hAnsi="Times New Roman" w:cs="Times New Roman"/>
          <w:sz w:val="32"/>
          <w:szCs w:val="32"/>
        </w:rPr>
        <w:t xml:space="preserve"> -</w:t>
      </w:r>
      <w:r w:rsidR="00071229" w:rsidRPr="00BA7CBD">
        <w:rPr>
          <w:rFonts w:ascii="Times New Roman" w:hAnsi="Times New Roman" w:cs="Times New Roman"/>
          <w:sz w:val="32"/>
          <w:szCs w:val="32"/>
        </w:rPr>
        <w:t xml:space="preserve"> 70,4%</w:t>
      </w:r>
      <w:r w:rsidR="00A73416"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21290D" w:rsidRPr="00BA7CBD">
        <w:rPr>
          <w:rFonts w:ascii="Times New Roman" w:hAnsi="Times New Roman" w:cs="Times New Roman"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sz w:val="32"/>
          <w:szCs w:val="32"/>
        </w:rPr>
        <w:tab/>
      </w:r>
      <w:r w:rsidR="0021290D" w:rsidRPr="00BA7CBD">
        <w:rPr>
          <w:rFonts w:ascii="Times New Roman" w:hAnsi="Times New Roman" w:cs="Times New Roman"/>
          <w:sz w:val="32"/>
          <w:szCs w:val="32"/>
        </w:rPr>
        <w:tab/>
        <w:t>64657 руб.</w:t>
      </w:r>
    </w:p>
    <w:p w:rsidR="001521C4" w:rsidRDefault="00AF4909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Получается, что половина населения пользуется услугами МП, и </w:t>
      </w:r>
      <w:r w:rsidR="003F6A2C" w:rsidRPr="00BA7CBD">
        <w:rPr>
          <w:rFonts w:ascii="Times New Roman" w:hAnsi="Times New Roman" w:cs="Times New Roman"/>
          <w:sz w:val="32"/>
          <w:szCs w:val="32"/>
        </w:rPr>
        <w:t xml:space="preserve">ничего </w:t>
      </w:r>
      <w:r w:rsidRPr="00BA7CBD">
        <w:rPr>
          <w:rFonts w:ascii="Times New Roman" w:hAnsi="Times New Roman" w:cs="Times New Roman"/>
          <w:sz w:val="32"/>
          <w:szCs w:val="32"/>
        </w:rPr>
        <w:t xml:space="preserve"> не платят. Чтобы этого не было, ра</w:t>
      </w:r>
      <w:r w:rsidR="001521C4" w:rsidRPr="00BA7CBD">
        <w:rPr>
          <w:rFonts w:ascii="Times New Roman" w:hAnsi="Times New Roman" w:cs="Times New Roman"/>
          <w:sz w:val="32"/>
          <w:szCs w:val="32"/>
        </w:rPr>
        <w:t>ботники</w:t>
      </w:r>
      <w:r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1521C4" w:rsidRPr="00BA7CBD">
        <w:rPr>
          <w:rFonts w:ascii="Times New Roman" w:hAnsi="Times New Roman" w:cs="Times New Roman"/>
          <w:sz w:val="32"/>
          <w:szCs w:val="32"/>
        </w:rPr>
        <w:t>администрации ежемесячно проводят работу</w:t>
      </w:r>
      <w:r w:rsidRPr="00BA7CBD">
        <w:rPr>
          <w:rFonts w:ascii="Times New Roman" w:hAnsi="Times New Roman" w:cs="Times New Roman"/>
          <w:sz w:val="32"/>
          <w:szCs w:val="32"/>
        </w:rPr>
        <w:t xml:space="preserve"> по выявлению таких лиц</w:t>
      </w:r>
      <w:r w:rsidR="003F6A2C" w:rsidRPr="00BA7CBD">
        <w:rPr>
          <w:rFonts w:ascii="Times New Roman" w:hAnsi="Times New Roman" w:cs="Times New Roman"/>
          <w:sz w:val="32"/>
          <w:szCs w:val="32"/>
        </w:rPr>
        <w:t xml:space="preserve"> и привлекают к ответственности за отсутствие договоров, работаем и по погашению недоимки.</w:t>
      </w:r>
      <w:r w:rsidR="003675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75EB" w:rsidRPr="00BA7CBD" w:rsidRDefault="003675EB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2018 год составлено 5 протоколов и 86 предписаний за нарушение Правил благоустройства и содержание скота.</w:t>
      </w:r>
    </w:p>
    <w:p w:rsidR="00D76796" w:rsidRPr="00BA7CBD" w:rsidRDefault="001521C4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 Ежегодно тратятся</w:t>
      </w:r>
      <w:r w:rsidR="003F6A2C" w:rsidRPr="00BA7CBD">
        <w:rPr>
          <w:rFonts w:ascii="Times New Roman" w:hAnsi="Times New Roman" w:cs="Times New Roman"/>
          <w:sz w:val="32"/>
          <w:szCs w:val="32"/>
        </w:rPr>
        <w:t xml:space="preserve"> бюджетные</w:t>
      </w:r>
      <w:r w:rsidRPr="00BA7CBD">
        <w:rPr>
          <w:rFonts w:ascii="Times New Roman" w:hAnsi="Times New Roman" w:cs="Times New Roman"/>
          <w:sz w:val="32"/>
          <w:szCs w:val="32"/>
        </w:rPr>
        <w:t xml:space="preserve"> средства на ликвидацию несанкционированных свалок, которые могли </w:t>
      </w:r>
      <w:r w:rsidR="003F6A2C" w:rsidRPr="00BA7CBD">
        <w:rPr>
          <w:rFonts w:ascii="Times New Roman" w:hAnsi="Times New Roman" w:cs="Times New Roman"/>
          <w:sz w:val="32"/>
          <w:szCs w:val="32"/>
        </w:rPr>
        <w:t xml:space="preserve">бы </w:t>
      </w:r>
      <w:r w:rsidRPr="00BA7CBD">
        <w:rPr>
          <w:rFonts w:ascii="Times New Roman" w:hAnsi="Times New Roman" w:cs="Times New Roman"/>
          <w:sz w:val="32"/>
          <w:szCs w:val="32"/>
        </w:rPr>
        <w:t>быть направлены на другие цели.</w:t>
      </w:r>
      <w:r w:rsidR="003675EB">
        <w:rPr>
          <w:rFonts w:ascii="Times New Roman" w:hAnsi="Times New Roman" w:cs="Times New Roman"/>
          <w:sz w:val="32"/>
          <w:szCs w:val="32"/>
        </w:rPr>
        <w:t xml:space="preserve"> Эта сумма около 200 тыс</w:t>
      </w:r>
      <w:proofErr w:type="gramStart"/>
      <w:r w:rsidR="003675EB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3675EB">
        <w:rPr>
          <w:rFonts w:ascii="Times New Roman" w:hAnsi="Times New Roman" w:cs="Times New Roman"/>
          <w:sz w:val="32"/>
          <w:szCs w:val="32"/>
        </w:rPr>
        <w:t>уб. за прошлый год.</w:t>
      </w:r>
    </w:p>
    <w:p w:rsidR="001521C4" w:rsidRPr="00BA7CBD" w:rsidRDefault="001521C4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Нельзя останавливаться в этой работе, несмотря на рост тарифов, который произошел в 2019 году. И с </w:t>
      </w:r>
      <w:proofErr w:type="gramStart"/>
      <w:r w:rsidRPr="00BA7CBD">
        <w:rPr>
          <w:rFonts w:ascii="Times New Roman" w:hAnsi="Times New Roman" w:cs="Times New Roman"/>
          <w:sz w:val="32"/>
          <w:szCs w:val="32"/>
        </w:rPr>
        <w:t>которым</w:t>
      </w:r>
      <w:proofErr w:type="gramEnd"/>
      <w:r w:rsidRPr="00BA7CBD">
        <w:rPr>
          <w:rFonts w:ascii="Times New Roman" w:hAnsi="Times New Roman" w:cs="Times New Roman"/>
          <w:sz w:val="32"/>
          <w:szCs w:val="32"/>
        </w:rPr>
        <w:t xml:space="preserve"> мы также не </w:t>
      </w:r>
      <w:r w:rsidRPr="00BA7CBD">
        <w:rPr>
          <w:rFonts w:ascii="Times New Roman" w:hAnsi="Times New Roman" w:cs="Times New Roman"/>
          <w:sz w:val="32"/>
          <w:szCs w:val="32"/>
        </w:rPr>
        <w:lastRenderedPageBreak/>
        <w:t>согласны и ищем пути выхода. Но его можно найти, когда население 100 % будет охвачено этой у</w:t>
      </w:r>
      <w:r w:rsidR="003F6A2C" w:rsidRPr="00BA7CBD">
        <w:rPr>
          <w:rFonts w:ascii="Times New Roman" w:hAnsi="Times New Roman" w:cs="Times New Roman"/>
          <w:sz w:val="32"/>
          <w:szCs w:val="32"/>
        </w:rPr>
        <w:t>слугой и будет исправно платить за вывоз.</w:t>
      </w:r>
    </w:p>
    <w:p w:rsidR="00DA1AF3" w:rsidRPr="00BA7CBD" w:rsidRDefault="001521C4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Нужно работать </w:t>
      </w:r>
      <w:r w:rsidR="003675EB">
        <w:rPr>
          <w:rFonts w:ascii="Times New Roman" w:hAnsi="Times New Roman" w:cs="Times New Roman"/>
          <w:sz w:val="32"/>
          <w:szCs w:val="32"/>
        </w:rPr>
        <w:t>по этому направлению</w:t>
      </w:r>
      <w:r w:rsidRPr="00BA7CBD">
        <w:rPr>
          <w:rFonts w:ascii="Times New Roman" w:hAnsi="Times New Roman" w:cs="Times New Roman"/>
          <w:sz w:val="32"/>
          <w:szCs w:val="32"/>
        </w:rPr>
        <w:t xml:space="preserve"> в школах</w:t>
      </w:r>
      <w:r w:rsidR="003675EB">
        <w:rPr>
          <w:rFonts w:ascii="Times New Roman" w:hAnsi="Times New Roman" w:cs="Times New Roman"/>
          <w:sz w:val="32"/>
          <w:szCs w:val="32"/>
        </w:rPr>
        <w:t>, как с детьми, так и с родителями</w:t>
      </w:r>
      <w:r w:rsidR="001D5ABF" w:rsidRPr="00BA7CBD">
        <w:rPr>
          <w:rFonts w:ascii="Times New Roman" w:hAnsi="Times New Roman" w:cs="Times New Roman"/>
          <w:sz w:val="32"/>
          <w:szCs w:val="32"/>
        </w:rPr>
        <w:t>. В</w:t>
      </w:r>
      <w:r w:rsidR="00A110D6" w:rsidRPr="00BA7CBD">
        <w:rPr>
          <w:rFonts w:ascii="Times New Roman" w:hAnsi="Times New Roman" w:cs="Times New Roman"/>
          <w:sz w:val="32"/>
          <w:szCs w:val="32"/>
        </w:rPr>
        <w:t>едь задача</w:t>
      </w:r>
      <w:r w:rsidR="003675EB">
        <w:rPr>
          <w:rFonts w:ascii="Times New Roman" w:hAnsi="Times New Roman" w:cs="Times New Roman"/>
          <w:sz w:val="32"/>
          <w:szCs w:val="32"/>
        </w:rPr>
        <w:t xml:space="preserve"> на федеральном уровне</w:t>
      </w:r>
      <w:r w:rsidR="00B90EDD">
        <w:rPr>
          <w:rFonts w:ascii="Times New Roman" w:hAnsi="Times New Roman" w:cs="Times New Roman"/>
          <w:sz w:val="32"/>
          <w:szCs w:val="32"/>
        </w:rPr>
        <w:t xml:space="preserve"> стоит в</w:t>
      </w:r>
      <w:r w:rsidR="00A110D6" w:rsidRPr="00BA7CBD">
        <w:rPr>
          <w:rFonts w:ascii="Times New Roman" w:hAnsi="Times New Roman" w:cs="Times New Roman"/>
          <w:sz w:val="32"/>
          <w:szCs w:val="32"/>
        </w:rPr>
        <w:t xml:space="preserve"> его раздельном сборе</w:t>
      </w:r>
      <w:r w:rsidR="003675EB">
        <w:rPr>
          <w:rFonts w:ascii="Times New Roman" w:hAnsi="Times New Roman" w:cs="Times New Roman"/>
          <w:sz w:val="32"/>
          <w:szCs w:val="32"/>
        </w:rPr>
        <w:t>, а мы еще не приучили население вообще его</w:t>
      </w:r>
      <w:r w:rsidR="00177D3E">
        <w:rPr>
          <w:rFonts w:ascii="Times New Roman" w:hAnsi="Times New Roman" w:cs="Times New Roman"/>
          <w:sz w:val="32"/>
          <w:szCs w:val="32"/>
        </w:rPr>
        <w:t xml:space="preserve"> собирать цивилизованно.</w:t>
      </w:r>
    </w:p>
    <w:p w:rsidR="0008673F" w:rsidRPr="00BA7CBD" w:rsidRDefault="0008673F" w:rsidP="00C168AA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DA1AF3" w:rsidRPr="00C168AA" w:rsidRDefault="00C168AA" w:rsidP="00C168AA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68AA">
        <w:rPr>
          <w:rFonts w:ascii="Times New Roman" w:hAnsi="Times New Roman" w:cs="Times New Roman"/>
          <w:sz w:val="32"/>
          <w:szCs w:val="32"/>
        </w:rPr>
        <w:t xml:space="preserve">Одно из полномочий, решаемых в 2018 году - </w:t>
      </w:r>
      <w:r w:rsidR="00DA1AF3" w:rsidRPr="00C168AA">
        <w:rPr>
          <w:rFonts w:ascii="Times New Roman" w:hAnsi="Times New Roman" w:cs="Times New Roman"/>
          <w:b/>
          <w:sz w:val="32"/>
          <w:szCs w:val="32"/>
        </w:rPr>
        <w:t xml:space="preserve">Содействие </w:t>
      </w:r>
      <w:proofErr w:type="spellStart"/>
      <w:r w:rsidR="00DA1AF3" w:rsidRPr="00C168AA">
        <w:rPr>
          <w:rFonts w:ascii="Times New Roman" w:hAnsi="Times New Roman" w:cs="Times New Roman"/>
          <w:b/>
          <w:sz w:val="32"/>
          <w:szCs w:val="32"/>
        </w:rPr>
        <w:t>сельхохозяйственного</w:t>
      </w:r>
      <w:proofErr w:type="spellEnd"/>
      <w:r w:rsidR="00DA1AF3" w:rsidRPr="00C168AA">
        <w:rPr>
          <w:rFonts w:ascii="Times New Roman" w:hAnsi="Times New Roman" w:cs="Times New Roman"/>
          <w:b/>
          <w:sz w:val="32"/>
          <w:szCs w:val="32"/>
        </w:rPr>
        <w:t xml:space="preserve"> производства</w:t>
      </w:r>
      <w:r w:rsidRPr="00C168AA">
        <w:rPr>
          <w:rFonts w:ascii="Times New Roman" w:hAnsi="Times New Roman" w:cs="Times New Roman"/>
          <w:b/>
          <w:sz w:val="32"/>
          <w:szCs w:val="32"/>
        </w:rPr>
        <w:t>.</w:t>
      </w:r>
    </w:p>
    <w:p w:rsidR="00DA1AF3" w:rsidRPr="00BA7CBD" w:rsidRDefault="00DA1AF3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На территории Кубанского сельского поселения осуществляют свою деятельность </w:t>
      </w:r>
      <w:r w:rsidR="001D5ABF" w:rsidRPr="00BA7CBD">
        <w:rPr>
          <w:rFonts w:ascii="Times New Roman" w:hAnsi="Times New Roman" w:cs="Times New Roman"/>
          <w:sz w:val="32"/>
          <w:szCs w:val="32"/>
        </w:rPr>
        <w:t>5</w:t>
      </w:r>
      <w:r w:rsidR="00854D9B" w:rsidRPr="00BA7CBD">
        <w:rPr>
          <w:rFonts w:ascii="Times New Roman" w:hAnsi="Times New Roman" w:cs="Times New Roman"/>
          <w:sz w:val="32"/>
          <w:szCs w:val="32"/>
        </w:rPr>
        <w:t xml:space="preserve"> КФХ, ИП и одно юридическое лицо, занятые выращивание</w:t>
      </w:r>
      <w:r w:rsidR="00997AD0" w:rsidRPr="00BA7CBD">
        <w:rPr>
          <w:rFonts w:ascii="Times New Roman" w:hAnsi="Times New Roman" w:cs="Times New Roman"/>
          <w:sz w:val="32"/>
          <w:szCs w:val="32"/>
        </w:rPr>
        <w:t>м с/х продукции</w:t>
      </w:r>
      <w:r w:rsidR="00854D9B" w:rsidRPr="00BA7CBD">
        <w:rPr>
          <w:rFonts w:ascii="Times New Roman" w:hAnsi="Times New Roman" w:cs="Times New Roman"/>
          <w:sz w:val="32"/>
          <w:szCs w:val="32"/>
        </w:rPr>
        <w:t xml:space="preserve">, ее переработкой и реализацией. </w:t>
      </w:r>
    </w:p>
    <w:p w:rsidR="00854D9B" w:rsidRPr="00BA7CBD" w:rsidRDefault="0008673F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2242</w:t>
      </w:r>
      <w:r w:rsidR="00854D9B" w:rsidRPr="00BA7CBD">
        <w:rPr>
          <w:rFonts w:ascii="Times New Roman" w:hAnsi="Times New Roman" w:cs="Times New Roman"/>
          <w:sz w:val="32"/>
          <w:szCs w:val="32"/>
        </w:rPr>
        <w:t xml:space="preserve"> личных подсобных хозяйств числятся </w:t>
      </w:r>
      <w:proofErr w:type="gramStart"/>
      <w:r w:rsidR="00854D9B" w:rsidRPr="00BA7CBD">
        <w:rPr>
          <w:rFonts w:ascii="Times New Roman" w:hAnsi="Times New Roman" w:cs="Times New Roman"/>
          <w:sz w:val="32"/>
          <w:szCs w:val="32"/>
        </w:rPr>
        <w:t>согласно книг</w:t>
      </w:r>
      <w:proofErr w:type="gramEnd"/>
      <w:r w:rsidR="00854D9B" w:rsidRPr="00BA7C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54D9B" w:rsidRPr="00BA7CBD">
        <w:rPr>
          <w:rFonts w:ascii="Times New Roman" w:hAnsi="Times New Roman" w:cs="Times New Roman"/>
          <w:sz w:val="32"/>
          <w:szCs w:val="32"/>
        </w:rPr>
        <w:t>похозяйственного</w:t>
      </w:r>
      <w:proofErr w:type="spellEnd"/>
      <w:r w:rsidR="00854D9B" w:rsidRPr="00BA7CBD">
        <w:rPr>
          <w:rFonts w:ascii="Times New Roman" w:hAnsi="Times New Roman" w:cs="Times New Roman"/>
          <w:sz w:val="32"/>
          <w:szCs w:val="32"/>
        </w:rPr>
        <w:t xml:space="preserve"> учета, 1/3 которых производят и реализуют товарную продукцию. Это молоко и мясо овощи и фрукты, ягоды и многое другое. </w:t>
      </w:r>
    </w:p>
    <w:p w:rsidR="00854D9B" w:rsidRPr="00BA7CBD" w:rsidRDefault="00854D9B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Меры господдержки направлены на развитие животноводства в Краснодарском крае, на создание семейных животноводческих ферм, </w:t>
      </w:r>
      <w:r w:rsidRPr="00BA7CBD">
        <w:rPr>
          <w:rFonts w:ascii="Times New Roman" w:hAnsi="Times New Roman" w:cs="Times New Roman"/>
          <w:sz w:val="32"/>
          <w:szCs w:val="32"/>
        </w:rPr>
        <w:lastRenderedPageBreak/>
        <w:t xml:space="preserve">на субсидирование деятельности различных потребительских и производственных кооперативов. </w:t>
      </w:r>
    </w:p>
    <w:p w:rsidR="00854D9B" w:rsidRPr="00BA7CBD" w:rsidRDefault="00854D9B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У нас в сельском поселении есть возможность развития овцеводства и мясного животноводства при условии выделения земельных участков под пастбища и сенокосы. Сейчас работники администрации пытаются пробить б</w:t>
      </w:r>
      <w:r w:rsidR="0008673F" w:rsidRPr="00BA7CBD">
        <w:rPr>
          <w:rFonts w:ascii="Times New Roman" w:hAnsi="Times New Roman" w:cs="Times New Roman"/>
          <w:sz w:val="32"/>
          <w:szCs w:val="32"/>
        </w:rPr>
        <w:t>решь в бюрократических кабинетах</w:t>
      </w:r>
      <w:r w:rsidRPr="00BA7CBD">
        <w:rPr>
          <w:rFonts w:ascii="Times New Roman" w:hAnsi="Times New Roman" w:cs="Times New Roman"/>
          <w:sz w:val="32"/>
          <w:szCs w:val="32"/>
        </w:rPr>
        <w:t xml:space="preserve"> депар</w:t>
      </w:r>
      <w:r w:rsidR="0008673F" w:rsidRPr="00BA7CBD">
        <w:rPr>
          <w:rFonts w:ascii="Times New Roman" w:hAnsi="Times New Roman" w:cs="Times New Roman"/>
          <w:sz w:val="32"/>
          <w:szCs w:val="32"/>
        </w:rPr>
        <w:t>тамента имущественных отношений</w:t>
      </w:r>
      <w:r w:rsidRPr="00BA7CBD">
        <w:rPr>
          <w:rFonts w:ascii="Times New Roman" w:hAnsi="Times New Roman" w:cs="Times New Roman"/>
          <w:sz w:val="32"/>
          <w:szCs w:val="32"/>
        </w:rPr>
        <w:t xml:space="preserve"> по вопросу выделения земель в аренд</w:t>
      </w:r>
      <w:r w:rsidR="0008673F" w:rsidRPr="00BA7CBD">
        <w:rPr>
          <w:rFonts w:ascii="Times New Roman" w:hAnsi="Times New Roman" w:cs="Times New Roman"/>
          <w:sz w:val="32"/>
          <w:szCs w:val="32"/>
        </w:rPr>
        <w:t>у, находящихся в собственности К</w:t>
      </w:r>
      <w:r w:rsidRPr="00BA7CBD">
        <w:rPr>
          <w:rFonts w:ascii="Times New Roman" w:hAnsi="Times New Roman" w:cs="Times New Roman"/>
          <w:sz w:val="32"/>
          <w:szCs w:val="32"/>
        </w:rPr>
        <w:t xml:space="preserve">раснодарского края. </w:t>
      </w:r>
    </w:p>
    <w:p w:rsidR="00854D9B" w:rsidRPr="00BA7CBD" w:rsidRDefault="00854D9B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Внесение изменений в генплан и ПЗЗ Кубанс</w:t>
      </w:r>
      <w:r w:rsidR="00A110D6" w:rsidRPr="00BA7CBD">
        <w:rPr>
          <w:rFonts w:ascii="Times New Roman" w:hAnsi="Times New Roman" w:cs="Times New Roman"/>
          <w:sz w:val="32"/>
          <w:szCs w:val="32"/>
        </w:rPr>
        <w:t xml:space="preserve">кого сельского поселения </w:t>
      </w:r>
      <w:r w:rsidR="00C168AA">
        <w:rPr>
          <w:rFonts w:ascii="Times New Roman" w:hAnsi="Times New Roman" w:cs="Times New Roman"/>
          <w:sz w:val="32"/>
          <w:szCs w:val="32"/>
        </w:rPr>
        <w:t>частично увелича</w:t>
      </w:r>
      <w:r w:rsidRPr="00BA7CBD">
        <w:rPr>
          <w:rFonts w:ascii="Times New Roman" w:hAnsi="Times New Roman" w:cs="Times New Roman"/>
          <w:sz w:val="32"/>
          <w:szCs w:val="32"/>
        </w:rPr>
        <w:t xml:space="preserve">т площади с/х земель, которые можно </w:t>
      </w:r>
      <w:r w:rsidR="00A110D6" w:rsidRPr="00BA7CBD">
        <w:rPr>
          <w:rFonts w:ascii="Times New Roman" w:hAnsi="Times New Roman" w:cs="Times New Roman"/>
          <w:sz w:val="32"/>
          <w:szCs w:val="32"/>
        </w:rPr>
        <w:t xml:space="preserve">будет </w:t>
      </w:r>
      <w:r w:rsidRPr="00BA7CBD">
        <w:rPr>
          <w:rFonts w:ascii="Times New Roman" w:hAnsi="Times New Roman" w:cs="Times New Roman"/>
          <w:sz w:val="32"/>
          <w:szCs w:val="32"/>
        </w:rPr>
        <w:t>предоставлять гражданам для развития малых форм хозяйствования.</w:t>
      </w:r>
      <w:r w:rsidR="00A110D6" w:rsidRPr="00BA7C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110D6" w:rsidRPr="00BA7CBD">
        <w:rPr>
          <w:rFonts w:ascii="Times New Roman" w:hAnsi="Times New Roman" w:cs="Times New Roman"/>
          <w:sz w:val="32"/>
          <w:szCs w:val="32"/>
        </w:rPr>
        <w:t>Самозанятость</w:t>
      </w:r>
      <w:proofErr w:type="spellEnd"/>
      <w:r w:rsidR="00A110D6" w:rsidRPr="00BA7CBD">
        <w:rPr>
          <w:rFonts w:ascii="Times New Roman" w:hAnsi="Times New Roman" w:cs="Times New Roman"/>
          <w:sz w:val="32"/>
          <w:szCs w:val="32"/>
        </w:rPr>
        <w:t xml:space="preserve"> на селе позволяет решать многие вопросы.</w:t>
      </w:r>
      <w:r w:rsidRPr="00BA7C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4D9B" w:rsidRDefault="00854D9B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Объекты недвижимости, ранее принадлежавшие СПК «Апшеронск» и потом оказавшиеся в частных руках не используются, </w:t>
      </w:r>
      <w:r w:rsidR="00A15A3E" w:rsidRPr="00BA7CBD">
        <w:rPr>
          <w:rFonts w:ascii="Times New Roman" w:hAnsi="Times New Roman" w:cs="Times New Roman"/>
          <w:sz w:val="32"/>
          <w:szCs w:val="32"/>
        </w:rPr>
        <w:t>простаивают, а могли бы быть задействованы в различных производствах.</w:t>
      </w:r>
      <w:r w:rsidR="00A110D6" w:rsidRPr="00BA7CBD">
        <w:rPr>
          <w:rFonts w:ascii="Times New Roman" w:hAnsi="Times New Roman" w:cs="Times New Roman"/>
          <w:sz w:val="32"/>
          <w:szCs w:val="32"/>
        </w:rPr>
        <w:t xml:space="preserve"> Необходимо искать инвесторов, чтобы были рабочие места. Из-за отсутствия таковых многие работают за пределами Апшеронского района и Краснодарского края, что вызывает недовольство многих граждан</w:t>
      </w:r>
      <w:r w:rsidR="00D31AE9" w:rsidRPr="00BA7CBD">
        <w:rPr>
          <w:rFonts w:ascii="Times New Roman" w:hAnsi="Times New Roman" w:cs="Times New Roman"/>
          <w:sz w:val="32"/>
          <w:szCs w:val="32"/>
        </w:rPr>
        <w:t>.</w:t>
      </w:r>
    </w:p>
    <w:p w:rsidR="00C168AA" w:rsidRDefault="00C168AA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Гражданам поселения необходимо шире пользоваться мерами господдержки. В 2018 году этой поддержкой воспользовались </w:t>
      </w:r>
      <w:r w:rsidR="00B90EDD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человек, получив субсидии на общую сумму 1млн. 120 тыс. руб.</w:t>
      </w:r>
    </w:p>
    <w:p w:rsidR="00C168AA" w:rsidRPr="00BA7CBD" w:rsidRDefault="00C168AA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создает необходимые условия для реализации гражданами</w:t>
      </w:r>
      <w:r w:rsidR="006208D2">
        <w:rPr>
          <w:rFonts w:ascii="Times New Roman" w:hAnsi="Times New Roman" w:cs="Times New Roman"/>
          <w:sz w:val="32"/>
          <w:szCs w:val="32"/>
        </w:rPr>
        <w:t xml:space="preserve"> излишек своей </w:t>
      </w:r>
      <w:r w:rsidR="00B90EDD">
        <w:rPr>
          <w:rFonts w:ascii="Times New Roman" w:hAnsi="Times New Roman" w:cs="Times New Roman"/>
          <w:sz w:val="32"/>
          <w:szCs w:val="32"/>
        </w:rPr>
        <w:t>сельскохозяйственной</w:t>
      </w:r>
      <w:r w:rsidR="006208D2">
        <w:rPr>
          <w:rFonts w:ascii="Times New Roman" w:hAnsi="Times New Roman" w:cs="Times New Roman"/>
          <w:sz w:val="32"/>
          <w:szCs w:val="32"/>
        </w:rPr>
        <w:t xml:space="preserve"> продукции</w:t>
      </w:r>
      <w:r w:rsidR="00B90EDD">
        <w:rPr>
          <w:rFonts w:ascii="Times New Roman" w:hAnsi="Times New Roman" w:cs="Times New Roman"/>
          <w:sz w:val="32"/>
          <w:szCs w:val="32"/>
        </w:rPr>
        <w:t xml:space="preserve">. Для этих целей установлены </w:t>
      </w:r>
      <w:r w:rsidR="004D1921">
        <w:rPr>
          <w:rFonts w:ascii="Times New Roman" w:hAnsi="Times New Roman" w:cs="Times New Roman"/>
          <w:sz w:val="32"/>
          <w:szCs w:val="32"/>
        </w:rPr>
        <w:t>нес</w:t>
      </w:r>
      <w:r w:rsidR="006208D2">
        <w:rPr>
          <w:rFonts w:ascii="Times New Roman" w:hAnsi="Times New Roman" w:cs="Times New Roman"/>
          <w:sz w:val="32"/>
          <w:szCs w:val="32"/>
        </w:rPr>
        <w:t xml:space="preserve">тационарные торговые места. В 2018 году создан еще один пункт </w:t>
      </w:r>
      <w:proofErr w:type="gramStart"/>
      <w:r w:rsidR="006208D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6208D2">
        <w:rPr>
          <w:rFonts w:ascii="Times New Roman" w:hAnsi="Times New Roman" w:cs="Times New Roman"/>
          <w:sz w:val="32"/>
          <w:szCs w:val="32"/>
        </w:rPr>
        <w:t xml:space="preserve"> с. Вперед по ул. </w:t>
      </w:r>
      <w:proofErr w:type="spellStart"/>
      <w:r w:rsidR="006208D2">
        <w:rPr>
          <w:rFonts w:ascii="Times New Roman" w:hAnsi="Times New Roman" w:cs="Times New Roman"/>
          <w:sz w:val="32"/>
          <w:szCs w:val="32"/>
        </w:rPr>
        <w:t>Кимовской</w:t>
      </w:r>
      <w:proofErr w:type="spellEnd"/>
      <w:r w:rsidR="006208D2">
        <w:rPr>
          <w:rFonts w:ascii="Times New Roman" w:hAnsi="Times New Roman" w:cs="Times New Roman"/>
          <w:sz w:val="32"/>
          <w:szCs w:val="32"/>
        </w:rPr>
        <w:t>.</w:t>
      </w:r>
    </w:p>
    <w:p w:rsidR="0008673F" w:rsidRPr="00BA7CBD" w:rsidRDefault="0008673F" w:rsidP="006208D2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76796" w:rsidRPr="00BA7CBD" w:rsidRDefault="00D76796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В Кубанском сельском поселении в 2018 году произошел прирост населения за счет роста рождаемости и сокращения смертности.</w:t>
      </w:r>
    </w:p>
    <w:p w:rsidR="00D76796" w:rsidRPr="00BA7CBD" w:rsidRDefault="00D76796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ab/>
        <w:t>Родилось – 104 ребенка.</w:t>
      </w:r>
    </w:p>
    <w:p w:rsidR="00D31AE9" w:rsidRPr="00BA7CBD" w:rsidRDefault="00D76796" w:rsidP="00B90ED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ab/>
        <w:t>Умерло – 81 человек.</w:t>
      </w:r>
    </w:p>
    <w:p w:rsidR="00D76796" w:rsidRPr="00BA7CBD" w:rsidRDefault="00D76796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В органах соцзащиты зарегистрировано </w:t>
      </w:r>
      <w:r w:rsidR="004956B8" w:rsidRPr="00BA7CBD">
        <w:rPr>
          <w:rFonts w:ascii="Times New Roman" w:hAnsi="Times New Roman" w:cs="Times New Roman"/>
          <w:sz w:val="32"/>
          <w:szCs w:val="32"/>
        </w:rPr>
        <w:t xml:space="preserve">300  </w:t>
      </w:r>
      <w:r w:rsidRPr="00BA7CBD">
        <w:rPr>
          <w:rFonts w:ascii="Times New Roman" w:hAnsi="Times New Roman" w:cs="Times New Roman"/>
          <w:sz w:val="32"/>
          <w:szCs w:val="32"/>
        </w:rPr>
        <w:t xml:space="preserve">многодетных семей </w:t>
      </w:r>
      <w:r w:rsidR="00DA1AF3" w:rsidRPr="00BA7CBD">
        <w:rPr>
          <w:rFonts w:ascii="Times New Roman" w:hAnsi="Times New Roman" w:cs="Times New Roman"/>
          <w:sz w:val="32"/>
          <w:szCs w:val="32"/>
        </w:rPr>
        <w:t>и фактически все они имеют право на получение земельного участка, обеспеченного коммуникациями.</w:t>
      </w:r>
    </w:p>
    <w:p w:rsidR="00395FFD" w:rsidRPr="00BA7CBD" w:rsidRDefault="004956B8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В 2018</w:t>
      </w:r>
      <w:r w:rsidR="00395FFD" w:rsidRPr="00BA7CBD">
        <w:rPr>
          <w:rFonts w:ascii="Times New Roman" w:hAnsi="Times New Roman" w:cs="Times New Roman"/>
          <w:sz w:val="32"/>
          <w:szCs w:val="32"/>
        </w:rPr>
        <w:t xml:space="preserve"> году – 413 тыс. руб. потрачено </w:t>
      </w:r>
      <w:proofErr w:type="gramStart"/>
      <w:r w:rsidR="00395FFD" w:rsidRPr="00BA7CBD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395FFD" w:rsidRPr="00BA7CBD">
        <w:rPr>
          <w:rFonts w:ascii="Times New Roman" w:hAnsi="Times New Roman" w:cs="Times New Roman"/>
          <w:sz w:val="32"/>
          <w:szCs w:val="32"/>
        </w:rPr>
        <w:t>:</w:t>
      </w:r>
    </w:p>
    <w:p w:rsidR="00D31AE9" w:rsidRPr="00BA7CBD" w:rsidRDefault="00395FFD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A7CBD">
        <w:rPr>
          <w:rFonts w:ascii="Times New Roman" w:hAnsi="Times New Roman" w:cs="Times New Roman"/>
          <w:sz w:val="32"/>
          <w:szCs w:val="32"/>
        </w:rPr>
        <w:t xml:space="preserve">- устройство гравийной дороги с. Вперед </w:t>
      </w:r>
      <w:r w:rsidR="00D31AE9" w:rsidRPr="00BA7CBD">
        <w:rPr>
          <w:rFonts w:ascii="Times New Roman" w:hAnsi="Times New Roman" w:cs="Times New Roman"/>
          <w:sz w:val="32"/>
          <w:szCs w:val="32"/>
        </w:rPr>
        <w:t>по ул. Библиотечной, где</w:t>
      </w:r>
      <w:r w:rsidR="00DA1AF3" w:rsidRPr="00BA7CBD">
        <w:rPr>
          <w:rFonts w:ascii="Times New Roman" w:hAnsi="Times New Roman" w:cs="Times New Roman"/>
          <w:sz w:val="32"/>
          <w:szCs w:val="32"/>
        </w:rPr>
        <w:t xml:space="preserve"> сформированы земельные участки для многодетных семей.</w:t>
      </w:r>
      <w:r w:rsidRPr="00BA7CBD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395FFD" w:rsidRPr="00BA7CBD" w:rsidRDefault="00395FFD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lastRenderedPageBreak/>
        <w:t xml:space="preserve">- строительство линии электропередач для обеспечения участков по пер. </w:t>
      </w:r>
      <w:proofErr w:type="spellStart"/>
      <w:r w:rsidRPr="00BA7CBD">
        <w:rPr>
          <w:rFonts w:ascii="Times New Roman" w:hAnsi="Times New Roman" w:cs="Times New Roman"/>
          <w:sz w:val="32"/>
          <w:szCs w:val="32"/>
        </w:rPr>
        <w:t>Кимовскому</w:t>
      </w:r>
      <w:proofErr w:type="spellEnd"/>
      <w:r w:rsidRPr="00BA7CBD">
        <w:rPr>
          <w:rFonts w:ascii="Times New Roman" w:hAnsi="Times New Roman" w:cs="Times New Roman"/>
          <w:sz w:val="32"/>
          <w:szCs w:val="32"/>
        </w:rPr>
        <w:t xml:space="preserve">    (2,5 </w:t>
      </w:r>
      <w:proofErr w:type="spellStart"/>
      <w:r w:rsidRPr="00BA7CBD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Pr="00BA7CB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BA7CBD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BA7CBD">
        <w:rPr>
          <w:rFonts w:ascii="Times New Roman" w:hAnsi="Times New Roman" w:cs="Times New Roman"/>
          <w:sz w:val="32"/>
          <w:szCs w:val="32"/>
        </w:rPr>
        <w:t>. – средства ПАО и Кубаньэнерго)</w:t>
      </w:r>
    </w:p>
    <w:p w:rsidR="006208D2" w:rsidRDefault="00395FFD" w:rsidP="00B90ED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A7CBD">
        <w:rPr>
          <w:rFonts w:ascii="Times New Roman" w:hAnsi="Times New Roman" w:cs="Times New Roman"/>
          <w:sz w:val="32"/>
          <w:szCs w:val="32"/>
        </w:rPr>
        <w:t xml:space="preserve">В этом году </w:t>
      </w:r>
      <w:r w:rsidR="00DA1AF3" w:rsidRPr="00BA7CBD">
        <w:rPr>
          <w:rFonts w:ascii="Times New Roman" w:hAnsi="Times New Roman" w:cs="Times New Roman"/>
          <w:sz w:val="32"/>
          <w:szCs w:val="32"/>
        </w:rPr>
        <w:t xml:space="preserve">по заявке администрации </w:t>
      </w:r>
      <w:r w:rsidRPr="00BA7CBD">
        <w:rPr>
          <w:rFonts w:ascii="Times New Roman" w:hAnsi="Times New Roman" w:cs="Times New Roman"/>
          <w:sz w:val="32"/>
          <w:szCs w:val="32"/>
        </w:rPr>
        <w:t>начаты работы по формированию земельных участков</w:t>
      </w:r>
      <w:r w:rsidR="00DA1AF3" w:rsidRPr="00BA7CBD">
        <w:rPr>
          <w:rFonts w:ascii="Times New Roman" w:hAnsi="Times New Roman" w:cs="Times New Roman"/>
          <w:sz w:val="32"/>
          <w:szCs w:val="32"/>
        </w:rPr>
        <w:t xml:space="preserve"> для многодетных</w:t>
      </w:r>
      <w:r w:rsidRPr="00BA7CBD">
        <w:rPr>
          <w:rFonts w:ascii="Times New Roman" w:hAnsi="Times New Roman" w:cs="Times New Roman"/>
          <w:sz w:val="32"/>
          <w:szCs w:val="32"/>
        </w:rPr>
        <w:t xml:space="preserve"> в с. Вперед между ул. </w:t>
      </w:r>
      <w:proofErr w:type="spellStart"/>
      <w:r w:rsidRPr="00BA7CBD">
        <w:rPr>
          <w:rFonts w:ascii="Times New Roman" w:hAnsi="Times New Roman" w:cs="Times New Roman"/>
          <w:sz w:val="32"/>
          <w:szCs w:val="32"/>
        </w:rPr>
        <w:t>Кимовской</w:t>
      </w:r>
      <w:proofErr w:type="spellEnd"/>
      <w:r w:rsidR="00FC657E" w:rsidRPr="00BA7CBD">
        <w:rPr>
          <w:rFonts w:ascii="Times New Roman" w:hAnsi="Times New Roman" w:cs="Times New Roman"/>
          <w:sz w:val="32"/>
          <w:szCs w:val="32"/>
        </w:rPr>
        <w:t xml:space="preserve"> и ул. Молодежной</w:t>
      </w:r>
      <w:r w:rsidR="00DA1AF3" w:rsidRPr="00BA7CBD">
        <w:rPr>
          <w:rFonts w:ascii="Times New Roman" w:hAnsi="Times New Roman" w:cs="Times New Roman"/>
          <w:sz w:val="32"/>
          <w:szCs w:val="32"/>
        </w:rPr>
        <w:t>, а также проектирование улицы вдоль железной дороги.</w:t>
      </w:r>
      <w:proofErr w:type="gramEnd"/>
      <w:r w:rsidR="00DA1AF3"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6208D2" w:rsidRPr="00BA7CBD">
        <w:rPr>
          <w:rFonts w:ascii="Times New Roman" w:hAnsi="Times New Roman" w:cs="Times New Roman"/>
          <w:sz w:val="32"/>
          <w:szCs w:val="32"/>
        </w:rPr>
        <w:t>(ФОТО)</w:t>
      </w:r>
      <w:r w:rsidR="00B90EDD">
        <w:rPr>
          <w:rFonts w:ascii="Times New Roman" w:hAnsi="Times New Roman" w:cs="Times New Roman"/>
          <w:sz w:val="32"/>
          <w:szCs w:val="32"/>
        </w:rPr>
        <w:t xml:space="preserve"> </w:t>
      </w:r>
      <w:r w:rsidR="006208D2">
        <w:rPr>
          <w:rFonts w:ascii="Times New Roman" w:hAnsi="Times New Roman" w:cs="Times New Roman"/>
          <w:sz w:val="32"/>
          <w:szCs w:val="32"/>
        </w:rPr>
        <w:t xml:space="preserve">Но необходима и ответная реакция жителей, которые уже построили дома, в них живут, но сдавать в эксплуатацию не спешат. </w:t>
      </w:r>
    </w:p>
    <w:p w:rsidR="006208D2" w:rsidRDefault="006208D2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208D2" w:rsidRDefault="006208D2" w:rsidP="00B90ED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E3262" w:rsidRPr="00BA7CBD" w:rsidRDefault="00FC657E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8E3262" w:rsidRPr="00BA7CBD">
        <w:rPr>
          <w:rFonts w:ascii="Times New Roman" w:hAnsi="Times New Roman" w:cs="Times New Roman"/>
          <w:sz w:val="32"/>
          <w:szCs w:val="32"/>
        </w:rPr>
        <w:t>За 2018 год в адрес  администрации  Кубанского сельского поселения поступило  41 письменное обращение, в том числе 23 обращения поступило  из администрации Краснодарского края, администрации Президента, из приемной депутата Государственной Думы Жириновского В.В.</w:t>
      </w:r>
    </w:p>
    <w:p w:rsidR="00D31AE9" w:rsidRPr="00BA7CBD" w:rsidRDefault="008E3262" w:rsidP="00BA7CB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ab/>
        <w:t xml:space="preserve">Тематика обращений граждан представлена следующими  вопросами: </w:t>
      </w:r>
    </w:p>
    <w:p w:rsidR="00D31AE9" w:rsidRPr="00BA7CBD" w:rsidRDefault="00D31AE9" w:rsidP="00BA7CBD">
      <w:pPr>
        <w:spacing w:line="48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- </w:t>
      </w:r>
      <w:r w:rsidR="008E3262" w:rsidRPr="00BA7CBD">
        <w:rPr>
          <w:rFonts w:ascii="Times New Roman" w:hAnsi="Times New Roman" w:cs="Times New Roman"/>
          <w:sz w:val="32"/>
          <w:szCs w:val="32"/>
        </w:rPr>
        <w:t xml:space="preserve">улучшение жилищных условий (государственная поддержка право на жилище)- 4 обращения,   </w:t>
      </w:r>
    </w:p>
    <w:p w:rsidR="00D31AE9" w:rsidRPr="00BA7CBD" w:rsidRDefault="00D31AE9" w:rsidP="00BA7CBD">
      <w:pPr>
        <w:spacing w:line="48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- </w:t>
      </w:r>
      <w:r w:rsidR="008E3262" w:rsidRPr="00BA7CBD">
        <w:rPr>
          <w:rFonts w:ascii="Times New Roman" w:hAnsi="Times New Roman" w:cs="Times New Roman"/>
          <w:sz w:val="32"/>
          <w:szCs w:val="32"/>
        </w:rPr>
        <w:t xml:space="preserve">земельные отношения - 5 обращений,    </w:t>
      </w:r>
    </w:p>
    <w:p w:rsidR="00D31AE9" w:rsidRPr="00BA7CBD" w:rsidRDefault="00D31AE9" w:rsidP="00BA7CBD">
      <w:pPr>
        <w:spacing w:line="48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8E3262" w:rsidRPr="00BA7CBD">
        <w:rPr>
          <w:rFonts w:ascii="Times New Roman" w:hAnsi="Times New Roman" w:cs="Times New Roman"/>
          <w:sz w:val="32"/>
          <w:szCs w:val="32"/>
        </w:rPr>
        <w:t>по вопросам благоустройства (уличное освещение, ямочный ремонт дорог, углубление водоотводной канавы)  –</w:t>
      </w:r>
      <w:r w:rsidRPr="00BA7CBD">
        <w:rPr>
          <w:rFonts w:ascii="Times New Roman" w:hAnsi="Times New Roman" w:cs="Times New Roman"/>
          <w:sz w:val="32"/>
          <w:szCs w:val="32"/>
        </w:rPr>
        <w:t xml:space="preserve"> 9 обращений</w:t>
      </w:r>
    </w:p>
    <w:p w:rsidR="00997AD0" w:rsidRPr="00BA7CBD" w:rsidRDefault="00D31AE9" w:rsidP="00BA7CBD">
      <w:pPr>
        <w:spacing w:line="48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 - </w:t>
      </w:r>
      <w:r w:rsidR="008E3262" w:rsidRPr="00BA7CBD">
        <w:rPr>
          <w:rFonts w:ascii="Times New Roman" w:hAnsi="Times New Roman" w:cs="Times New Roman"/>
          <w:sz w:val="32"/>
          <w:szCs w:val="32"/>
        </w:rPr>
        <w:t>газификация населенных пунктов -</w:t>
      </w:r>
      <w:r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8E3262" w:rsidRPr="00BA7CBD">
        <w:rPr>
          <w:rFonts w:ascii="Times New Roman" w:hAnsi="Times New Roman" w:cs="Times New Roman"/>
          <w:sz w:val="32"/>
          <w:szCs w:val="32"/>
        </w:rPr>
        <w:t xml:space="preserve">4 обращения   и другие. </w:t>
      </w:r>
    </w:p>
    <w:p w:rsidR="00DA1AF3" w:rsidRPr="00BA7CBD" w:rsidRDefault="008E3262" w:rsidP="00BA7CB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Для решения поставленных вопросов  с</w:t>
      </w:r>
      <w:r w:rsidR="00DA1AF3" w:rsidRPr="00BA7CBD">
        <w:rPr>
          <w:rFonts w:ascii="Times New Roman" w:hAnsi="Times New Roman" w:cs="Times New Roman"/>
          <w:sz w:val="32"/>
          <w:szCs w:val="32"/>
        </w:rPr>
        <w:t>пециалисты администрации выезжали  на места, встречались</w:t>
      </w:r>
      <w:r w:rsidRPr="00BA7CBD">
        <w:rPr>
          <w:rFonts w:ascii="Times New Roman" w:hAnsi="Times New Roman" w:cs="Times New Roman"/>
          <w:sz w:val="32"/>
          <w:szCs w:val="32"/>
        </w:rPr>
        <w:t xml:space="preserve"> с заявителями. В администрации ведется постоянный контроль за своевременным и качественным рассмотрением обращений. Во время проведения встреч с  гражданами по  месту жительства, специалисты администрации постоянно разъясняют, какие полномочия    относятся  к вопросам местного значения и что  в первую очередь  необходимо обращаться в администрацию сельского поселения.</w:t>
      </w:r>
    </w:p>
    <w:p w:rsidR="00DA1AF3" w:rsidRPr="00BA7CBD" w:rsidRDefault="008E3262" w:rsidP="00BA7CB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DA1AF3" w:rsidRPr="00BA7CBD">
        <w:rPr>
          <w:rFonts w:ascii="Times New Roman" w:hAnsi="Times New Roman" w:cs="Times New Roman"/>
          <w:sz w:val="32"/>
          <w:szCs w:val="32"/>
        </w:rPr>
        <w:t>(ФОТО схода граждан)</w:t>
      </w:r>
    </w:p>
    <w:p w:rsidR="008E3262" w:rsidRPr="00BA7CBD" w:rsidRDefault="008E3262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Для решения вопросов положительно, необязательно обращаться к Губернатору или Президенту. Необходимо обратиться напрямую в ту структуру, к полномочиям которой относится решение непосредственно  того или иного вопроса.</w:t>
      </w:r>
      <w:r w:rsidR="00D31AE9" w:rsidRPr="00BA7CBD">
        <w:rPr>
          <w:rFonts w:ascii="Times New Roman" w:hAnsi="Times New Roman" w:cs="Times New Roman"/>
          <w:sz w:val="32"/>
          <w:szCs w:val="32"/>
        </w:rPr>
        <w:t xml:space="preserve"> И примеры такие есть.</w:t>
      </w:r>
    </w:p>
    <w:p w:rsidR="00A15A3E" w:rsidRPr="00BA7CBD" w:rsidRDefault="008E3262" w:rsidP="00BA7CB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ab/>
        <w:t>Так</w:t>
      </w:r>
      <w:r w:rsidR="00D31AE9" w:rsidRPr="00BA7CBD">
        <w:rPr>
          <w:rFonts w:ascii="Times New Roman" w:hAnsi="Times New Roman" w:cs="Times New Roman"/>
          <w:sz w:val="32"/>
          <w:szCs w:val="32"/>
        </w:rPr>
        <w:t>,</w:t>
      </w:r>
      <w:r w:rsidRPr="00BA7CBD">
        <w:rPr>
          <w:rFonts w:ascii="Times New Roman" w:hAnsi="Times New Roman" w:cs="Times New Roman"/>
          <w:sz w:val="32"/>
          <w:szCs w:val="32"/>
        </w:rPr>
        <w:t xml:space="preserve"> жители ул. Профсоюзной ст</w:t>
      </w:r>
      <w:proofErr w:type="gramStart"/>
      <w:r w:rsidRPr="00BA7CBD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BA7CBD">
        <w:rPr>
          <w:rFonts w:ascii="Times New Roman" w:hAnsi="Times New Roman" w:cs="Times New Roman"/>
          <w:sz w:val="32"/>
          <w:szCs w:val="32"/>
        </w:rPr>
        <w:t xml:space="preserve">убанской и ул. Октябрьской села Вперед обратились в администрацию Кубанского сельского поселения по вопросу строительства остановочных павильонов. В связи с тем, что решение этого вопроса входит в компетенцию Министерства строительства администрации Краснодарского края, </w:t>
      </w:r>
      <w:r w:rsidRPr="00BA7CBD">
        <w:rPr>
          <w:rFonts w:ascii="Times New Roman" w:hAnsi="Times New Roman" w:cs="Times New Roman"/>
          <w:sz w:val="32"/>
          <w:szCs w:val="32"/>
        </w:rPr>
        <w:lastRenderedPageBreak/>
        <w:t xml:space="preserve">мы предложили собрать подписи жителей и направить коллективное обращение  в адрес Министерства. И уже специалисты Министерства выезжали на место и определяли место для их проектирования. И таких примеров масса. </w:t>
      </w:r>
    </w:p>
    <w:p w:rsidR="00A15A3E" w:rsidRPr="00BA7CBD" w:rsidRDefault="008D1B1C" w:rsidP="00BA7CB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ab/>
        <w:t>Сегодняшний отчет на открытой сессии Совета – возможность обозначить волнующие всех вопросы и проблемы</w:t>
      </w:r>
      <w:r w:rsidR="006208D2">
        <w:rPr>
          <w:rFonts w:ascii="Times New Roman" w:hAnsi="Times New Roman" w:cs="Times New Roman"/>
          <w:sz w:val="32"/>
          <w:szCs w:val="32"/>
        </w:rPr>
        <w:t>, искать</w:t>
      </w:r>
      <w:r w:rsidR="00BC7EF1">
        <w:rPr>
          <w:rFonts w:ascii="Times New Roman" w:hAnsi="Times New Roman" w:cs="Times New Roman"/>
          <w:sz w:val="32"/>
          <w:szCs w:val="32"/>
        </w:rPr>
        <w:t xml:space="preserve"> пути их</w:t>
      </w:r>
      <w:r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BC7EF1">
        <w:rPr>
          <w:rFonts w:ascii="Times New Roman" w:hAnsi="Times New Roman" w:cs="Times New Roman"/>
          <w:sz w:val="32"/>
          <w:szCs w:val="32"/>
        </w:rPr>
        <w:t xml:space="preserve">решения </w:t>
      </w:r>
      <w:r w:rsidRPr="00BA7CBD">
        <w:rPr>
          <w:rFonts w:ascii="Times New Roman" w:hAnsi="Times New Roman" w:cs="Times New Roman"/>
          <w:sz w:val="32"/>
          <w:szCs w:val="32"/>
        </w:rPr>
        <w:t xml:space="preserve"> поэтапно</w:t>
      </w:r>
      <w:r w:rsidR="00BC7EF1">
        <w:rPr>
          <w:rFonts w:ascii="Times New Roman" w:hAnsi="Times New Roman" w:cs="Times New Roman"/>
          <w:sz w:val="32"/>
          <w:szCs w:val="32"/>
        </w:rPr>
        <w:t>,</w:t>
      </w:r>
      <w:r w:rsidRPr="00BA7CBD">
        <w:rPr>
          <w:rFonts w:ascii="Times New Roman" w:hAnsi="Times New Roman" w:cs="Times New Roman"/>
          <w:sz w:val="32"/>
          <w:szCs w:val="32"/>
        </w:rPr>
        <w:t xml:space="preserve"> в зависимости от имеющихся средств.</w:t>
      </w:r>
    </w:p>
    <w:p w:rsidR="00BA7CBD" w:rsidRDefault="00BA7CBD" w:rsidP="00BA7CBD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719D0" w:rsidRPr="00BA7CBD" w:rsidRDefault="00BC7EF1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благодарна</w:t>
      </w:r>
      <w:r w:rsidR="00A15A3E" w:rsidRPr="00BA7CBD">
        <w:rPr>
          <w:rFonts w:ascii="Times New Roman" w:hAnsi="Times New Roman" w:cs="Times New Roman"/>
          <w:sz w:val="32"/>
          <w:szCs w:val="32"/>
        </w:rPr>
        <w:t xml:space="preserve"> губернатору </w:t>
      </w:r>
      <w:r w:rsidR="005719D0" w:rsidRPr="00BA7CBD">
        <w:rPr>
          <w:rFonts w:ascii="Times New Roman" w:hAnsi="Times New Roman" w:cs="Times New Roman"/>
          <w:sz w:val="32"/>
          <w:szCs w:val="32"/>
        </w:rPr>
        <w:t>К</w:t>
      </w:r>
      <w:r w:rsidR="00A15A3E" w:rsidRPr="00BA7CBD">
        <w:rPr>
          <w:rFonts w:ascii="Times New Roman" w:hAnsi="Times New Roman" w:cs="Times New Roman"/>
          <w:sz w:val="32"/>
          <w:szCs w:val="32"/>
        </w:rPr>
        <w:t xml:space="preserve">раснодарского края Кондратьеву В.И., депутатам ЗСК </w:t>
      </w:r>
      <w:proofErr w:type="spellStart"/>
      <w:r w:rsidR="00A15A3E" w:rsidRPr="00BA7CBD">
        <w:rPr>
          <w:rFonts w:ascii="Times New Roman" w:hAnsi="Times New Roman" w:cs="Times New Roman"/>
          <w:sz w:val="32"/>
          <w:szCs w:val="32"/>
        </w:rPr>
        <w:t>Джеусу</w:t>
      </w:r>
      <w:proofErr w:type="spellEnd"/>
      <w:r w:rsidR="00A15A3E" w:rsidRPr="00BA7CBD">
        <w:rPr>
          <w:rFonts w:ascii="Times New Roman" w:hAnsi="Times New Roman" w:cs="Times New Roman"/>
          <w:sz w:val="32"/>
          <w:szCs w:val="32"/>
        </w:rPr>
        <w:t xml:space="preserve"> Александру Васильевичу, </w:t>
      </w:r>
      <w:proofErr w:type="spellStart"/>
      <w:r w:rsidR="00A15A3E" w:rsidRPr="00BA7CBD">
        <w:rPr>
          <w:rFonts w:ascii="Times New Roman" w:hAnsi="Times New Roman" w:cs="Times New Roman"/>
          <w:sz w:val="32"/>
          <w:szCs w:val="32"/>
        </w:rPr>
        <w:t>Булдину</w:t>
      </w:r>
      <w:proofErr w:type="spellEnd"/>
      <w:r w:rsidR="00A15A3E" w:rsidRPr="00BA7CBD">
        <w:rPr>
          <w:rFonts w:ascii="Times New Roman" w:hAnsi="Times New Roman" w:cs="Times New Roman"/>
          <w:sz w:val="32"/>
          <w:szCs w:val="32"/>
        </w:rPr>
        <w:t xml:space="preserve"> </w:t>
      </w:r>
      <w:r w:rsidR="005719D0" w:rsidRPr="00BA7CBD">
        <w:rPr>
          <w:rFonts w:ascii="Times New Roman" w:hAnsi="Times New Roman" w:cs="Times New Roman"/>
          <w:sz w:val="32"/>
          <w:szCs w:val="32"/>
        </w:rPr>
        <w:t xml:space="preserve">Андрею Владимировичу, главе администрации МО Апшеронский район, его заместителям, председателю Совета </w:t>
      </w:r>
      <w:proofErr w:type="spellStart"/>
      <w:r w:rsidR="005719D0" w:rsidRPr="00BA7CBD">
        <w:rPr>
          <w:rFonts w:ascii="Times New Roman" w:hAnsi="Times New Roman" w:cs="Times New Roman"/>
          <w:sz w:val="32"/>
          <w:szCs w:val="32"/>
        </w:rPr>
        <w:t>Шилину</w:t>
      </w:r>
      <w:proofErr w:type="spellEnd"/>
      <w:r w:rsidR="005719D0" w:rsidRPr="00BA7CBD">
        <w:rPr>
          <w:rFonts w:ascii="Times New Roman" w:hAnsi="Times New Roman" w:cs="Times New Roman"/>
          <w:sz w:val="32"/>
          <w:szCs w:val="32"/>
        </w:rPr>
        <w:t xml:space="preserve"> А</w:t>
      </w:r>
      <w:r w:rsidR="00FE66C7" w:rsidRPr="00BA7CBD">
        <w:rPr>
          <w:rFonts w:ascii="Times New Roman" w:hAnsi="Times New Roman" w:cs="Times New Roman"/>
          <w:sz w:val="32"/>
          <w:szCs w:val="32"/>
        </w:rPr>
        <w:t>лександру Владимировичу</w:t>
      </w:r>
      <w:r w:rsidR="005719D0" w:rsidRPr="00BA7CBD">
        <w:rPr>
          <w:rFonts w:ascii="Times New Roman" w:hAnsi="Times New Roman" w:cs="Times New Roman"/>
          <w:sz w:val="32"/>
          <w:szCs w:val="32"/>
        </w:rPr>
        <w:t xml:space="preserve">, и депутатам районного Совета за внимание к нашей территории. Ведь в 2018 году построено здание </w:t>
      </w:r>
      <w:proofErr w:type="spellStart"/>
      <w:r w:rsidR="005719D0" w:rsidRPr="00BA7CBD">
        <w:rPr>
          <w:rFonts w:ascii="Times New Roman" w:hAnsi="Times New Roman" w:cs="Times New Roman"/>
          <w:sz w:val="32"/>
          <w:szCs w:val="32"/>
        </w:rPr>
        <w:t>ВОПа</w:t>
      </w:r>
      <w:proofErr w:type="spellEnd"/>
      <w:r w:rsidR="005719D0" w:rsidRPr="00BA7CBD">
        <w:rPr>
          <w:rFonts w:ascii="Times New Roman" w:hAnsi="Times New Roman" w:cs="Times New Roman"/>
          <w:sz w:val="32"/>
          <w:szCs w:val="32"/>
        </w:rPr>
        <w:t xml:space="preserve"> в ст. Кубанской,  и в этом году будет построен аналогичный </w:t>
      </w:r>
      <w:proofErr w:type="gramStart"/>
      <w:r w:rsidR="005719D0" w:rsidRPr="00BA7CB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5719D0" w:rsidRPr="00BA7CBD">
        <w:rPr>
          <w:rFonts w:ascii="Times New Roman" w:hAnsi="Times New Roman" w:cs="Times New Roman"/>
          <w:sz w:val="32"/>
          <w:szCs w:val="32"/>
        </w:rPr>
        <w:t xml:space="preserve"> с. Вперед.</w:t>
      </w:r>
    </w:p>
    <w:p w:rsidR="00BC7EF1" w:rsidRDefault="005719D0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 xml:space="preserve">Начато строительство спортивного зала в школе № 16, и надеюсь,  в этом году его закончат. </w:t>
      </w:r>
    </w:p>
    <w:p w:rsidR="00BC7EF1" w:rsidRDefault="00BC7EF1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2018 году изготовлен проект по строительству детского сада в ст. </w:t>
      </w:r>
      <w:proofErr w:type="gramStart"/>
      <w:r>
        <w:rPr>
          <w:rFonts w:ascii="Times New Roman" w:hAnsi="Times New Roman" w:cs="Times New Roman"/>
          <w:sz w:val="32"/>
          <w:szCs w:val="32"/>
        </w:rPr>
        <w:t>Кубанской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100 мест. Проект проход</w:t>
      </w:r>
      <w:r w:rsidR="00F26AD6">
        <w:rPr>
          <w:rFonts w:ascii="Times New Roman" w:hAnsi="Times New Roman" w:cs="Times New Roman"/>
          <w:sz w:val="32"/>
          <w:szCs w:val="32"/>
        </w:rPr>
        <w:t xml:space="preserve">ит </w:t>
      </w:r>
      <w:proofErr w:type="spellStart"/>
      <w:r w:rsidR="00F26AD6">
        <w:rPr>
          <w:rFonts w:ascii="Times New Roman" w:hAnsi="Times New Roman" w:cs="Times New Roman"/>
          <w:sz w:val="32"/>
          <w:szCs w:val="32"/>
        </w:rPr>
        <w:t>госэкспертизу</w:t>
      </w:r>
      <w:proofErr w:type="spellEnd"/>
      <w:r w:rsidR="00F26AD6">
        <w:rPr>
          <w:rFonts w:ascii="Times New Roman" w:hAnsi="Times New Roman" w:cs="Times New Roman"/>
          <w:sz w:val="32"/>
          <w:szCs w:val="32"/>
        </w:rPr>
        <w:t xml:space="preserve">. В школах </w:t>
      </w:r>
      <w:r w:rsidR="00F26AD6">
        <w:rPr>
          <w:rFonts w:ascii="Times New Roman" w:hAnsi="Times New Roman" w:cs="Times New Roman"/>
          <w:sz w:val="32"/>
          <w:szCs w:val="32"/>
        </w:rPr>
        <w:lastRenderedPageBreak/>
        <w:t>№ 10, № 3</w:t>
      </w:r>
      <w:r>
        <w:rPr>
          <w:rFonts w:ascii="Times New Roman" w:hAnsi="Times New Roman" w:cs="Times New Roman"/>
          <w:sz w:val="32"/>
          <w:szCs w:val="32"/>
        </w:rPr>
        <w:t>7 з</w:t>
      </w:r>
      <w:r w:rsidR="00F26AD6">
        <w:rPr>
          <w:rFonts w:ascii="Times New Roman" w:hAnsi="Times New Roman" w:cs="Times New Roman"/>
          <w:sz w:val="32"/>
          <w:szCs w:val="32"/>
        </w:rPr>
        <w:t>аменены ограждения, частично произведен ремонт кровли и многое другое.</w:t>
      </w:r>
    </w:p>
    <w:p w:rsidR="00F26AD6" w:rsidRDefault="005719D0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7CBD">
        <w:rPr>
          <w:rFonts w:ascii="Times New Roman" w:hAnsi="Times New Roman" w:cs="Times New Roman"/>
          <w:sz w:val="32"/>
          <w:szCs w:val="32"/>
        </w:rPr>
        <w:t>Вместе одной командой будем решать задачи и проблемы, которые возникают по пути дальнейшего поступательного развития.</w:t>
      </w:r>
      <w:r w:rsidR="00F26AD6">
        <w:rPr>
          <w:rFonts w:ascii="Times New Roman" w:hAnsi="Times New Roman" w:cs="Times New Roman"/>
          <w:sz w:val="32"/>
          <w:szCs w:val="32"/>
        </w:rPr>
        <w:t xml:space="preserve"> Проблем нерешенных еще много, но я уверен, что нам под силу их решение, если мы будем действовать сообща одной командой, вне зависимости от политических убеждений, вероисповедания, возраста. </w:t>
      </w:r>
    </w:p>
    <w:p w:rsidR="005719D0" w:rsidRPr="00BA7CBD" w:rsidRDefault="00F26AD6" w:rsidP="00BA7CBD">
      <w:pPr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я уверен, у нас все получится.</w:t>
      </w:r>
    </w:p>
    <w:sectPr w:rsidR="005719D0" w:rsidRPr="00BA7CBD" w:rsidSect="00093F99">
      <w:pgSz w:w="11906" w:h="16838"/>
      <w:pgMar w:top="851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02B6"/>
    <w:rsid w:val="000260EB"/>
    <w:rsid w:val="00056EFD"/>
    <w:rsid w:val="00060205"/>
    <w:rsid w:val="000701F7"/>
    <w:rsid w:val="00071229"/>
    <w:rsid w:val="00077588"/>
    <w:rsid w:val="0008673F"/>
    <w:rsid w:val="00093F99"/>
    <w:rsid w:val="000A060F"/>
    <w:rsid w:val="000A5950"/>
    <w:rsid w:val="000A7121"/>
    <w:rsid w:val="000B5811"/>
    <w:rsid w:val="000C1412"/>
    <w:rsid w:val="000E54B1"/>
    <w:rsid w:val="001030F7"/>
    <w:rsid w:val="001070BE"/>
    <w:rsid w:val="001120D7"/>
    <w:rsid w:val="001170BC"/>
    <w:rsid w:val="001220BC"/>
    <w:rsid w:val="001440DC"/>
    <w:rsid w:val="00150F1C"/>
    <w:rsid w:val="001521C4"/>
    <w:rsid w:val="00163CD2"/>
    <w:rsid w:val="00177D3E"/>
    <w:rsid w:val="001D5ABF"/>
    <w:rsid w:val="001E4CA4"/>
    <w:rsid w:val="001F0A8D"/>
    <w:rsid w:val="0021290D"/>
    <w:rsid w:val="002173D8"/>
    <w:rsid w:val="00223B59"/>
    <w:rsid w:val="00227478"/>
    <w:rsid w:val="00250CD0"/>
    <w:rsid w:val="00254248"/>
    <w:rsid w:val="00260CD7"/>
    <w:rsid w:val="00273C6C"/>
    <w:rsid w:val="00277647"/>
    <w:rsid w:val="002A0940"/>
    <w:rsid w:val="002A60F2"/>
    <w:rsid w:val="002B64B5"/>
    <w:rsid w:val="002C5FC4"/>
    <w:rsid w:val="002E0218"/>
    <w:rsid w:val="00314088"/>
    <w:rsid w:val="003140F9"/>
    <w:rsid w:val="00315DCF"/>
    <w:rsid w:val="00317161"/>
    <w:rsid w:val="00333F6F"/>
    <w:rsid w:val="0033559A"/>
    <w:rsid w:val="00357939"/>
    <w:rsid w:val="003675EB"/>
    <w:rsid w:val="003716F1"/>
    <w:rsid w:val="00372C29"/>
    <w:rsid w:val="00394B99"/>
    <w:rsid w:val="00395BD5"/>
    <w:rsid w:val="00395FFD"/>
    <w:rsid w:val="003A278B"/>
    <w:rsid w:val="003B6382"/>
    <w:rsid w:val="003D744F"/>
    <w:rsid w:val="003E5B74"/>
    <w:rsid w:val="003E6780"/>
    <w:rsid w:val="003F6A2C"/>
    <w:rsid w:val="004509DF"/>
    <w:rsid w:val="00490B94"/>
    <w:rsid w:val="004939D6"/>
    <w:rsid w:val="004956B8"/>
    <w:rsid w:val="004A106F"/>
    <w:rsid w:val="004D1921"/>
    <w:rsid w:val="0051348B"/>
    <w:rsid w:val="00534E21"/>
    <w:rsid w:val="005629A2"/>
    <w:rsid w:val="005719D0"/>
    <w:rsid w:val="00572CB7"/>
    <w:rsid w:val="00577BF8"/>
    <w:rsid w:val="005802D6"/>
    <w:rsid w:val="00582C0D"/>
    <w:rsid w:val="005835FD"/>
    <w:rsid w:val="005967BB"/>
    <w:rsid w:val="005A1E0E"/>
    <w:rsid w:val="005A6B50"/>
    <w:rsid w:val="005C4DF1"/>
    <w:rsid w:val="005C6661"/>
    <w:rsid w:val="005D004D"/>
    <w:rsid w:val="005D3B07"/>
    <w:rsid w:val="005E2860"/>
    <w:rsid w:val="005F1F08"/>
    <w:rsid w:val="005F6B68"/>
    <w:rsid w:val="006202B6"/>
    <w:rsid w:val="006208D2"/>
    <w:rsid w:val="006479A7"/>
    <w:rsid w:val="00653BBB"/>
    <w:rsid w:val="00664477"/>
    <w:rsid w:val="006A1734"/>
    <w:rsid w:val="006C7F3D"/>
    <w:rsid w:val="007076A7"/>
    <w:rsid w:val="0071114D"/>
    <w:rsid w:val="007354C9"/>
    <w:rsid w:val="007529F5"/>
    <w:rsid w:val="007621B3"/>
    <w:rsid w:val="00765E9D"/>
    <w:rsid w:val="0079136A"/>
    <w:rsid w:val="007B7741"/>
    <w:rsid w:val="007F123D"/>
    <w:rsid w:val="00802A14"/>
    <w:rsid w:val="0081434F"/>
    <w:rsid w:val="008166F2"/>
    <w:rsid w:val="00816E5C"/>
    <w:rsid w:val="008236DC"/>
    <w:rsid w:val="00853B64"/>
    <w:rsid w:val="00854D9B"/>
    <w:rsid w:val="00857642"/>
    <w:rsid w:val="00876163"/>
    <w:rsid w:val="00877B72"/>
    <w:rsid w:val="00892082"/>
    <w:rsid w:val="008D1185"/>
    <w:rsid w:val="008D1B1C"/>
    <w:rsid w:val="008E3262"/>
    <w:rsid w:val="008E6F43"/>
    <w:rsid w:val="00910AD2"/>
    <w:rsid w:val="00930528"/>
    <w:rsid w:val="00934189"/>
    <w:rsid w:val="00977FBE"/>
    <w:rsid w:val="00980000"/>
    <w:rsid w:val="009803DD"/>
    <w:rsid w:val="00997AD0"/>
    <w:rsid w:val="009D4B80"/>
    <w:rsid w:val="00A01CDC"/>
    <w:rsid w:val="00A110D6"/>
    <w:rsid w:val="00A15A3E"/>
    <w:rsid w:val="00A44E34"/>
    <w:rsid w:val="00A71792"/>
    <w:rsid w:val="00A73416"/>
    <w:rsid w:val="00A73897"/>
    <w:rsid w:val="00A909D2"/>
    <w:rsid w:val="00A96371"/>
    <w:rsid w:val="00AB1EE5"/>
    <w:rsid w:val="00AF4909"/>
    <w:rsid w:val="00B029B9"/>
    <w:rsid w:val="00B059E5"/>
    <w:rsid w:val="00B268E7"/>
    <w:rsid w:val="00B27BC4"/>
    <w:rsid w:val="00B90EDD"/>
    <w:rsid w:val="00B963E3"/>
    <w:rsid w:val="00BA7CBD"/>
    <w:rsid w:val="00BB2CDA"/>
    <w:rsid w:val="00BC7EF1"/>
    <w:rsid w:val="00BD218A"/>
    <w:rsid w:val="00BD726E"/>
    <w:rsid w:val="00BF58C5"/>
    <w:rsid w:val="00C168AA"/>
    <w:rsid w:val="00C17A65"/>
    <w:rsid w:val="00C20D77"/>
    <w:rsid w:val="00C316F2"/>
    <w:rsid w:val="00C474E9"/>
    <w:rsid w:val="00C83C64"/>
    <w:rsid w:val="00C92CF0"/>
    <w:rsid w:val="00C96A2B"/>
    <w:rsid w:val="00CA47DD"/>
    <w:rsid w:val="00CA5ACB"/>
    <w:rsid w:val="00CB6FE3"/>
    <w:rsid w:val="00CC3240"/>
    <w:rsid w:val="00CE558C"/>
    <w:rsid w:val="00CE7E88"/>
    <w:rsid w:val="00D16D92"/>
    <w:rsid w:val="00D31AE9"/>
    <w:rsid w:val="00D41BD5"/>
    <w:rsid w:val="00D53FAE"/>
    <w:rsid w:val="00D57746"/>
    <w:rsid w:val="00D6391F"/>
    <w:rsid w:val="00D76796"/>
    <w:rsid w:val="00D84FB5"/>
    <w:rsid w:val="00D8584C"/>
    <w:rsid w:val="00D8589C"/>
    <w:rsid w:val="00DA1AF3"/>
    <w:rsid w:val="00DA604E"/>
    <w:rsid w:val="00DE2F91"/>
    <w:rsid w:val="00DF6EDA"/>
    <w:rsid w:val="00E51B94"/>
    <w:rsid w:val="00E545DD"/>
    <w:rsid w:val="00E61094"/>
    <w:rsid w:val="00E748A6"/>
    <w:rsid w:val="00E7583C"/>
    <w:rsid w:val="00E8624F"/>
    <w:rsid w:val="00EB27C9"/>
    <w:rsid w:val="00ED5E57"/>
    <w:rsid w:val="00EE3E96"/>
    <w:rsid w:val="00EE67EC"/>
    <w:rsid w:val="00EF6D41"/>
    <w:rsid w:val="00F0280D"/>
    <w:rsid w:val="00F228D5"/>
    <w:rsid w:val="00F26AD6"/>
    <w:rsid w:val="00F27664"/>
    <w:rsid w:val="00F50013"/>
    <w:rsid w:val="00F70325"/>
    <w:rsid w:val="00F71A2E"/>
    <w:rsid w:val="00F825FC"/>
    <w:rsid w:val="00FB2459"/>
    <w:rsid w:val="00FC657E"/>
    <w:rsid w:val="00FE1955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6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6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B8C2E-DA2C-447C-9A4E-43716880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22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operuser</dc:creator>
  <cp:lastModifiedBy>оператор</cp:lastModifiedBy>
  <cp:revision>21</cp:revision>
  <cp:lastPrinted>2019-02-14T07:15:00Z</cp:lastPrinted>
  <dcterms:created xsi:type="dcterms:W3CDTF">2019-01-23T09:37:00Z</dcterms:created>
  <dcterms:modified xsi:type="dcterms:W3CDTF">2020-01-17T08:33:00Z</dcterms:modified>
</cp:coreProperties>
</file>