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366DAF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366DAF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C3655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C34C8E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C34C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C34C8E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D1799"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89416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-</w:t>
            </w:r>
            <w:r w:rsidR="003B73AA" w:rsidRPr="003B73AA">
              <w:rPr>
                <w:szCs w:val="28"/>
              </w:rPr>
              <w:t>25</w:t>
            </w:r>
            <w:r w:rsidR="00A23E79" w:rsidRPr="003B73AA">
              <w:rPr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25114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67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25114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9-75%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EA5D9A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2D179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1143">
              <w:rPr>
                <w:color w:val="000000"/>
              </w:rPr>
              <w:t>-8%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EA5D9A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C34C8E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C34C8E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531571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531571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C943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251143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A91931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51143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 xml:space="preserve">Глава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</w:t>
      </w:r>
      <w:r w:rsidR="002D1799">
        <w:rPr>
          <w:i/>
          <w:sz w:val="18"/>
          <w:szCs w:val="28"/>
        </w:rPr>
        <w:t>О.Н.Попова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531571">
        <w:rPr>
          <w:sz w:val="28"/>
          <w:szCs w:val="28"/>
        </w:rPr>
        <w:t>3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2D17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1</w:t>
      </w:r>
      <w:r w:rsidR="00531571">
        <w:rPr>
          <w:sz w:val="28"/>
          <w:szCs w:val="28"/>
        </w:rPr>
        <w:t>4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531571">
        <w:rPr>
          <w:sz w:val="28"/>
          <w:szCs w:val="28"/>
        </w:rPr>
        <w:t>3</w:t>
      </w:r>
      <w:r w:rsidR="000C0A82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я</w:t>
      </w:r>
      <w:r w:rsidR="000C0A82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больше</w:t>
      </w:r>
      <w:r w:rsidR="00C34C8E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B267B1">
        <w:rPr>
          <w:sz w:val="28"/>
          <w:szCs w:val="28"/>
        </w:rPr>
        <w:t xml:space="preserve"> г. </w:t>
      </w:r>
      <w:r w:rsidR="00251143">
        <w:rPr>
          <w:sz w:val="28"/>
          <w:szCs w:val="28"/>
        </w:rPr>
        <w:t>–</w:t>
      </w:r>
      <w:r w:rsidR="00B267B1">
        <w:rPr>
          <w:sz w:val="28"/>
          <w:szCs w:val="28"/>
        </w:rPr>
        <w:t xml:space="preserve"> </w:t>
      </w:r>
      <w:r w:rsidR="00531571">
        <w:rPr>
          <w:sz w:val="28"/>
          <w:szCs w:val="28"/>
        </w:rPr>
        <w:t>11</w:t>
      </w:r>
      <w:r w:rsidR="00251143">
        <w:rPr>
          <w:sz w:val="28"/>
          <w:szCs w:val="28"/>
        </w:rPr>
        <w:t>)</w:t>
      </w:r>
      <w:r w:rsidR="002D1799">
        <w:rPr>
          <w:sz w:val="28"/>
          <w:szCs w:val="28"/>
        </w:rPr>
        <w:t>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531571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Бесконтрольный выпас скота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B15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установка мусорных баков-2 обращения, </w:t>
      </w:r>
      <w:r w:rsidR="00251143">
        <w:rPr>
          <w:sz w:val="28"/>
          <w:szCs w:val="28"/>
        </w:rPr>
        <w:t>очистка водоотводного канала-1 обращение.</w:t>
      </w:r>
      <w:r w:rsidR="003220D9">
        <w:rPr>
          <w:sz w:val="28"/>
          <w:szCs w:val="28"/>
        </w:rPr>
        <w:t xml:space="preserve"> 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2D1799">
        <w:rPr>
          <w:sz w:val="28"/>
          <w:szCs w:val="28"/>
        </w:rPr>
        <w:t>1</w:t>
      </w:r>
      <w:r w:rsidR="0053157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2D1799">
        <w:rPr>
          <w:sz w:val="28"/>
          <w:szCs w:val="28"/>
        </w:rPr>
        <w:t>1</w:t>
      </w:r>
      <w:r w:rsidR="00A91931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531571">
        <w:rPr>
          <w:sz w:val="28"/>
          <w:szCs w:val="28"/>
        </w:rPr>
        <w:t>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51188C">
        <w:rPr>
          <w:sz w:val="28"/>
          <w:szCs w:val="28"/>
        </w:rPr>
        <w:t xml:space="preserve"> г. – </w:t>
      </w:r>
      <w:r w:rsidR="00531571">
        <w:rPr>
          <w:sz w:val="28"/>
          <w:szCs w:val="28"/>
        </w:rPr>
        <w:t>1</w:t>
      </w:r>
      <w:r w:rsidR="00251143">
        <w:rPr>
          <w:sz w:val="28"/>
          <w:szCs w:val="28"/>
        </w:rPr>
        <w:t>2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</w:t>
      </w:r>
      <w:r w:rsidR="002D1799">
        <w:rPr>
          <w:sz w:val="28"/>
          <w:szCs w:val="28"/>
        </w:rPr>
        <w:t>удовлетворено</w:t>
      </w:r>
      <w:r w:rsidR="00965CA2">
        <w:rPr>
          <w:sz w:val="28"/>
          <w:szCs w:val="28"/>
        </w:rPr>
        <w:t xml:space="preserve"> </w:t>
      </w:r>
      <w:r w:rsidR="00531571">
        <w:rPr>
          <w:sz w:val="28"/>
          <w:szCs w:val="28"/>
        </w:rPr>
        <w:t>4</w:t>
      </w:r>
      <w:r w:rsidR="00965CA2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я</w:t>
      </w:r>
      <w:r w:rsidR="00965CA2">
        <w:rPr>
          <w:sz w:val="28"/>
          <w:szCs w:val="28"/>
        </w:rPr>
        <w:t xml:space="preserve">, разъяснено </w:t>
      </w:r>
      <w:r w:rsidR="00531571">
        <w:rPr>
          <w:sz w:val="28"/>
          <w:szCs w:val="28"/>
        </w:rPr>
        <w:t>5</w:t>
      </w:r>
      <w:r w:rsidR="008303C0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й</w:t>
      </w:r>
      <w:r w:rsidR="00251143">
        <w:rPr>
          <w:sz w:val="28"/>
          <w:szCs w:val="28"/>
        </w:rPr>
        <w:t xml:space="preserve">, поддержано </w:t>
      </w:r>
      <w:r w:rsidR="00531571">
        <w:rPr>
          <w:sz w:val="28"/>
          <w:szCs w:val="28"/>
        </w:rPr>
        <w:t>2</w:t>
      </w:r>
      <w:r w:rsidR="00251143">
        <w:rPr>
          <w:sz w:val="28"/>
          <w:szCs w:val="28"/>
        </w:rPr>
        <w:t xml:space="preserve"> обращени</w:t>
      </w:r>
      <w:r w:rsidR="00531571">
        <w:rPr>
          <w:sz w:val="28"/>
          <w:szCs w:val="28"/>
        </w:rPr>
        <w:t>я</w:t>
      </w:r>
      <w:bookmarkStart w:id="0" w:name="_GoBack"/>
      <w:bookmarkEnd w:id="0"/>
      <w:r w:rsidR="00251143">
        <w:rPr>
          <w:sz w:val="28"/>
          <w:szCs w:val="28"/>
        </w:rPr>
        <w:t>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34C8E" w:rsidP="00C34C8E">
      <w:pPr>
        <w:pStyle w:val="1"/>
        <w:rPr>
          <w:szCs w:val="28"/>
        </w:rPr>
      </w:pPr>
      <w:r>
        <w:rPr>
          <w:szCs w:val="28"/>
        </w:rPr>
        <w:t xml:space="preserve">        </w:t>
      </w:r>
      <w:r w:rsidR="00A91931">
        <w:rPr>
          <w:szCs w:val="28"/>
        </w:rPr>
        <w:t>Г</w:t>
      </w:r>
      <w:r w:rsidR="00B111ED">
        <w:rPr>
          <w:szCs w:val="28"/>
        </w:rPr>
        <w:t>лав</w:t>
      </w:r>
      <w:r w:rsidR="00A91931"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A91931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B111ED" w:rsidRP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D1799">
        <w:rPr>
          <w:sz w:val="20"/>
          <w:szCs w:val="20"/>
        </w:rPr>
        <w:t>Ольга Николаевна Попова</w:t>
      </w:r>
    </w:p>
    <w:p w:rsidR="00B111ED" w:rsidRPr="002D1799" w:rsidRDefault="00535225" w:rsidP="00B111ED">
      <w:pPr>
        <w:jc w:val="both"/>
        <w:rPr>
          <w:sz w:val="20"/>
          <w:szCs w:val="20"/>
        </w:rPr>
      </w:pPr>
      <w:r w:rsidRPr="002D1799">
        <w:rPr>
          <w:sz w:val="20"/>
          <w:szCs w:val="20"/>
        </w:rPr>
        <w:t xml:space="preserve">          </w:t>
      </w:r>
      <w:r w:rsidR="002D1799" w:rsidRPr="002D1799">
        <w:rPr>
          <w:sz w:val="20"/>
          <w:szCs w:val="20"/>
        </w:rPr>
        <w:t>8(86152)</w:t>
      </w:r>
      <w:r w:rsidR="00B111ED" w:rsidRPr="002D1799">
        <w:rPr>
          <w:sz w:val="20"/>
          <w:szCs w:val="20"/>
        </w:rPr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51143"/>
    <w:rsid w:val="002D1799"/>
    <w:rsid w:val="002D293C"/>
    <w:rsid w:val="002F0821"/>
    <w:rsid w:val="00304C2D"/>
    <w:rsid w:val="003220D9"/>
    <w:rsid w:val="00343941"/>
    <w:rsid w:val="00366DAF"/>
    <w:rsid w:val="00366E81"/>
    <w:rsid w:val="003903CD"/>
    <w:rsid w:val="00390A7E"/>
    <w:rsid w:val="003B0029"/>
    <w:rsid w:val="003B73AA"/>
    <w:rsid w:val="003C4CA2"/>
    <w:rsid w:val="003E4E86"/>
    <w:rsid w:val="00446534"/>
    <w:rsid w:val="004C46C8"/>
    <w:rsid w:val="005107BD"/>
    <w:rsid w:val="0051188C"/>
    <w:rsid w:val="00531571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C32FC"/>
    <w:rsid w:val="007C3655"/>
    <w:rsid w:val="007D43A3"/>
    <w:rsid w:val="00807DA4"/>
    <w:rsid w:val="00825CA1"/>
    <w:rsid w:val="008303C0"/>
    <w:rsid w:val="0087675A"/>
    <w:rsid w:val="00894162"/>
    <w:rsid w:val="008B2757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A91931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34C8E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A5D9A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42</cp:revision>
  <cp:lastPrinted>2020-01-09T07:08:00Z</cp:lastPrinted>
  <dcterms:created xsi:type="dcterms:W3CDTF">2016-04-04T13:27:00Z</dcterms:created>
  <dcterms:modified xsi:type="dcterms:W3CDTF">2023-10-02T09:37:00Z</dcterms:modified>
</cp:coreProperties>
</file>